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ЗАКУПКИ, РАЗМЕЩЕННЫЕ НА GOSZAKUPKI.BY</w:t>
      </w:r>
    </w:p>
    <w:p>
      <w:pPr>
        <w:ind w:left="113.47199999999999" w:right="113.47199999999999" w:firstLine="0"/>
        <w:spacing w:before="120" w:after="120"/>
      </w:pPr>
      <w:r>
        <w:rPr>
          <w:color w:val="red"/>
          <w:b w:val="1"/>
          <w:bCs w:val="1"/>
        </w:rPr>
        <w:t xml:space="preserve">ОТРАСЛЬ: ИНФОРМАЦИОННЫЕ ТЕХНОЛОГИИ </w:t>
      </w:r>
    </w:p>
    <w:p>
      <w:pPr>
        <w:ind w:left="113.47199999999999" w:right="113.47199999999999" w:firstLine="0"/>
        <w:spacing w:before="120" w:after="120"/>
      </w:pPr>
      <w:r>
        <w:rPr>
          <w:b w:val="1"/>
          <w:bCs w:val="1"/>
        </w:rPr>
        <w:t xml:space="preserve">Процедура закупки № auc0002822606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Информационные технологии &gt; Обслуживание / сопровождение ПО</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Выполнение (оказание) комплекса работ (услуг) в рамках подключения к центру кибербезопасности для обеспечения кибербезопасности, реагирования на киберинциденты объектов информационной инфраструктуры и оказания услуг центра кибербезопасности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Министерство юстиции Республики Беларусь</w:t>
            </w:r>
            <w:br/>
            <w:r>
              <w:rPr/>
              <w:t xml:space="preserve">Республика Беларусь, г. Минск, 220004, г. Минск, ул.Коллекторная, д.10</w:t>
            </w:r>
            <w:br/>
            <w:r>
              <w:rPr/>
              <w:t xml:space="preserve">100619144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Бартось Александр Юрьевич, +375333472274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06.10.2025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21.10.2025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3301560</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нет</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(оказание) комплекса работ (услуг) в рамках подключения к центру кибербезопасности для обеспечения кибербезопасности, реагирования на киберинциденты объектов информационной инфраструктуры и оказания услуг центра кибербезопасности</w:t>
            </w:r>
          </w:p>
        </w:tc>
        <w:tc>
          <w:tcPr>
            <w:tcW w:w="5100" w:type="dxa"/>
            <w:shd w:val="clear" w:fill="fdf5e8"/>
            <w:noWrap/>
          </w:tcPr>
          <w:p>
            <w:pPr>
              <w:ind w:left="113.47199999999999" w:right="113.47199999999999" w:firstLine="0"/>
              <w:spacing w:before="120" w:after="120"/>
            </w:pPr>
            <w:r>
              <w:rPr/>
              <w:t xml:space="preserve">1 Условная единица,</w:t>
            </w:r>
            <w:br/>
            <w:r>
              <w:rPr/>
              <w:t xml:space="preserve">3,301,560.00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03.11.2025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220004, г. Минск, ул.Коллекторная, д.10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62.02.30.000</w:t>
            </w:r>
          </w:p>
        </w:tc>
      </w:tr>
    </w:tbl>
    <w:p/>
    <w:p>
      <w:pPr>
        <w:ind w:left="113.47199999999999" w:right="113.47199999999999" w:firstLine="0"/>
        <w:spacing w:before="120" w:after="120"/>
      </w:pPr>
      <w:r>
        <w:rPr>
          <w:color w:val="red"/>
          <w:b w:val="1"/>
          <w:bCs w:val="1"/>
        </w:rPr>
        <w:t xml:space="preserve">ОТРАСЛЬ: МАШИНОСТРОЕНИЕ </w:t>
      </w:r>
    </w:p>
    <w:p>
      <w:pPr>
        <w:ind w:left="113.47199999999999" w:right="113.47199999999999" w:firstLine="0"/>
        <w:spacing w:before="120" w:after="120"/>
      </w:pPr>
      <w:r>
        <w:rPr>
          <w:b w:val="1"/>
          <w:bCs w:val="1"/>
        </w:rPr>
        <w:t xml:space="preserve">Процедура закупки № auc0002824380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Вентиляционное оборудование / кондиционеры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Закупка оборудования приточно-вытяжной вентиляции с комплектом автоматики по объекту «Возведение клинического инфекционного стационара в районе Долгиновского тракта в г. Минске»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капитального строительства Запад"</w:t>
            </w:r>
            <w:br/>
            <w:r>
              <w:rPr/>
              <w:t xml:space="preserve">Республика Беларусь, г. Минск, 220025, г. Минск, ул. С. Есенина, 4-107</w:t>
            </w:r>
            <w:br/>
            <w:r>
              <w:rPr/>
              <w:t xml:space="preserve">192400611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Ременица Вячеслав Ромуальдович, +375447821436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07.10.2025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22.10.2025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4286994</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аукционных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Проектная документация по главному корпусу, в связи в большим объемом, размещена по ссылке https://disk.yandex.by/d/J8XQbG8R0I67FA</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Оборудование приточно-вытяжной вентиляции с комплектом автоматики по объекту «Возведение клинического инфекционного стационара в районе Долгиновского тракта в г. Минске» (этап 3.3 главный корпус))</w:t>
            </w:r>
          </w:p>
        </w:tc>
        <w:tc>
          <w:tcPr>
            <w:tcW w:w="5100" w:type="dxa"/>
            <w:shd w:val="clear" w:fill="fdf5e8"/>
            <w:noWrap/>
          </w:tcPr>
          <w:p>
            <w:pPr>
              <w:ind w:left="113.47199999999999" w:right="113.47199999999999" w:firstLine="0"/>
              <w:spacing w:before="120" w:after="120"/>
            </w:pPr>
            <w:r>
              <w:rPr/>
              <w:t xml:space="preserve">1 Комплект,</w:t>
            </w:r>
            <w:br/>
            <w:r>
              <w:rPr/>
              <w:t xml:space="preserve">2,935,821.00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20.02.2026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220025, г. Минск, ул. С. Есенина, 4-107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28.25.12.700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Оборудование приточно-вытяжной вентиляции с комплектом автоматики по объекту «Возведение клинического инфекционного стационара в районе Долгиновского тракта в г. Минске» (этап 3.4 палатный корпус)</w:t>
            </w:r>
          </w:p>
        </w:tc>
        <w:tc>
          <w:tcPr>
            <w:tcW w:w="5100" w:type="dxa"/>
            <w:shd w:val="clear" w:fill="fdf5e8"/>
            <w:noWrap/>
          </w:tcPr>
          <w:p>
            <w:pPr>
              <w:ind w:left="113.47199999999999" w:right="113.47199999999999" w:firstLine="0"/>
              <w:spacing w:before="120" w:after="120"/>
            </w:pPr>
            <w:r>
              <w:rPr/>
              <w:t xml:space="preserve">1 Комплект,</w:t>
            </w:r>
            <w:br/>
            <w:r>
              <w:rPr/>
              <w:t xml:space="preserve">1,268,896.00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20.02.2026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220025, г. Минск, ул. С. Есенина, 4-107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28.25.12.700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Оборудование приточно-вытяжной вентиляции с комплектом автоматики по объекту «Возведение клинического инфекционного стационара в районе Долгиновского тракта в г. Минске» (этап 4.2 корпус обеззараживания)</w:t>
            </w:r>
          </w:p>
        </w:tc>
        <w:tc>
          <w:tcPr>
            <w:tcW w:w="5100" w:type="dxa"/>
            <w:shd w:val="clear" w:fill="fdf5e8"/>
            <w:noWrap/>
          </w:tcPr>
          <w:p>
            <w:pPr>
              <w:ind w:left="113.47199999999999" w:right="113.47199999999999" w:firstLine="0"/>
              <w:spacing w:before="120" w:after="120"/>
            </w:pPr>
            <w:r>
              <w:rPr/>
              <w:t xml:space="preserve">1 Комплект,</w:t>
            </w:r>
            <w:br/>
            <w:r>
              <w:rPr/>
              <w:t xml:space="preserve">82,277.00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20.02.2026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220025, г. Минск, ул. С. Есенина, 4-107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28.25.12.700</w:t>
            </w:r>
          </w:p>
        </w:tc>
      </w:tr>
    </w:tbl>
    <w:p/>
    <w:p>
      <w:pPr>
        <w:ind w:left="113.47199999999999" w:right="113.47199999999999" w:firstLine="0"/>
        <w:spacing w:before="120" w:after="120"/>
      </w:pPr>
      <w:r>
        <w:rPr>
          <w:b w:val="1"/>
          <w:bCs w:val="1"/>
        </w:rPr>
        <w:t xml:space="preserve">Процедура закупки № auc0002834622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Машиностроение бытовых машин и приборов</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Закупка технологического оборудования по проекту «Внедрение инновационной технологии изготовления корпусных деталей холодильников и морозильников на базе комплекса оборудования вакуумформования, линии изготовления «П» образного корпуса и оборудования заполнения ППУ двери холодильника «башенного» типа, организованной по принципам «Индустрии 4.0»</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Закрытое акционерное общество "АТЛАНТ"</w:t>
            </w:r>
            <w:br/>
            <w:r>
              <w:rPr/>
              <w:t xml:space="preserve">Республика Беларусь, г. Минск, 220035, г. Минск, пр-т Победителей, 61</w:t>
            </w:r>
            <w:br/>
            <w:r>
              <w:rPr/>
              <w:t xml:space="preserve">100010198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Пальчукевич Полина Марьянова, +375 17 218 63 11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10.10.2025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27.10.2025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30409717.33</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аукционным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Технологическое оборудование по проекту «Внедрение инновационной технологии изготовления корпусных деталей холодильников и морозильников на базе комплекса оборудования вакуумформования, линии изготовления «П» образного корпуса и оборудования заполнения ППУ двери холодильника «башенного» типа, организованной по принципам «Индустрии 4.0»: - Технологический комплекс оборудования «башенного» типа для заполнения ППУ дверей холодильников и морозильников</w:t>
            </w:r>
          </w:p>
        </w:tc>
        <w:tc>
          <w:tcPr>
            <w:tcW w:w="5100" w:type="dxa"/>
            <w:shd w:val="clear" w:fill="fdf5e8"/>
            <w:noWrap/>
          </w:tcPr>
          <w:p>
            <w:pPr>
              <w:ind w:left="113.47199999999999" w:right="113.47199999999999" w:firstLine="0"/>
              <w:spacing w:before="120" w:after="120"/>
            </w:pPr>
            <w:r>
              <w:rPr/>
              <w:t xml:space="preserve">1 Комплект,</w:t>
            </w:r>
            <w:br/>
            <w:r>
              <w:rPr/>
              <w:t xml:space="preserve">11,054,377.23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15.12.2025 по 14.01.2027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220035, г. Минск, пр-т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28.96.10.970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Технологическое оборудование по проекту «Внедрение инновационной технологии изготовления корпусных деталей холодильников и морозильников на базе комплекса оборудования вакуумформования, линии изготовления «П» образного корпуса и оборудования заполнения ППУ двери холодильника «башенного» типа, организованной по принципам «Индустрии 4.0»: Накопитель вакуум-формованных шкафов</w:t>
            </w:r>
          </w:p>
        </w:tc>
        <w:tc>
          <w:tcPr>
            <w:tcW w:w="5100" w:type="dxa"/>
            <w:shd w:val="clear" w:fill="fdf5e8"/>
            <w:noWrap/>
          </w:tcPr>
          <w:p>
            <w:pPr>
              <w:ind w:left="113.47199999999999" w:right="113.47199999999999" w:firstLine="0"/>
              <w:spacing w:before="120" w:after="120"/>
            </w:pPr>
            <w:r>
              <w:rPr/>
              <w:t xml:space="preserve">1 Комплект,</w:t>
            </w:r>
            <w:br/>
            <w:r>
              <w:rPr/>
              <w:t xml:space="preserve">13,049,904.17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15.12.2025 по 14.01.2027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220035, г. Минск, пр-т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28.22.18.950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Технологическое оборудование по проекту «Внедрение инновационной технологии изготовления корпусных деталей холодильников и морозильников на базе комплекса оборудования вакуумформования, линии изготовления «П» образного корпуса и оборудования заполнения ППУ двери холодильника «башенного» типа, организованной по принципам «Индустрии 4.0»: Оборудование по автоматическому надеванию упаковки на изделие </w:t>
            </w:r>
          </w:p>
        </w:tc>
        <w:tc>
          <w:tcPr>
            <w:tcW w:w="5100" w:type="dxa"/>
            <w:shd w:val="clear" w:fill="fdf5e8"/>
            <w:noWrap/>
          </w:tcPr>
          <w:p>
            <w:pPr>
              <w:ind w:left="113.47199999999999" w:right="113.47199999999999" w:firstLine="0"/>
              <w:spacing w:before="120" w:after="120"/>
            </w:pPr>
            <w:r>
              <w:rPr/>
              <w:t xml:space="preserve">1 Комплект,</w:t>
            </w:r>
            <w:br/>
            <w:r>
              <w:rPr/>
              <w:t xml:space="preserve">2,819,722.80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15.12.2025 по 14.01.2027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220035, г. Минск, пр-т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28.99.39.600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Технологическое оборудование по проекту «Внедрение инновационной технологии изготовления корпусных деталей холодильников и морозильников на базе комплекса оборудования вакуумформования, линии изготовления «П» образного корпуса и оборудования заполнения ППУ двери холодильника «башенного» типа, организованной по принципам «Индустрии 4.0»: Станция динамических испытаний изделия</w:t>
            </w:r>
          </w:p>
        </w:tc>
        <w:tc>
          <w:tcPr>
            <w:tcW w:w="5100" w:type="dxa"/>
            <w:shd w:val="clear" w:fill="fdf5e8"/>
            <w:noWrap/>
          </w:tcPr>
          <w:p>
            <w:pPr>
              <w:ind w:left="113.47199999999999" w:right="113.47199999999999" w:firstLine="0"/>
              <w:spacing w:before="120" w:after="120"/>
            </w:pPr>
            <w:r>
              <w:rPr/>
              <w:t xml:space="preserve">1 Комплект,</w:t>
            </w:r>
            <w:br/>
            <w:r>
              <w:rPr/>
              <w:t xml:space="preserve">3,485,713.13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15.12.2025 по 14.01.2027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220035, г. Минск, пр-т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26.51.66.700</w:t>
            </w:r>
          </w:p>
        </w:tc>
      </w:tr>
    </w:tbl>
    <w:p/>
    <w:p>
      <w:pPr>
        <w:ind w:left="113.47199999999999" w:right="113.47199999999999" w:firstLine="0"/>
        <w:spacing w:before="120" w:after="120"/>
      </w:pPr>
      <w:r>
        <w:rPr>
          <w:b w:val="1"/>
          <w:bCs w:val="1"/>
        </w:rPr>
        <w:t xml:space="preserve">Процедура закупки № auc0002834624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Машиностроение бытовых машин и приборов</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Закупка технологического оборудования по проекту «Внедрение инновационной технологии изготовления корпусных деталей холодильников и морозильников на базе комплекса оборудования вакуумформования, линии изготовления «П» образного корпуса и оборудования заполнения ППУ двери холодильника «башенного» типа, организованной по принципам «Индустрии 4.0»</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Закрытое акционерное общество "АТЛАНТ"</w:t>
            </w:r>
            <w:br/>
            <w:r>
              <w:rPr/>
              <w:t xml:space="preserve">Республика Беларусь, г. Минск, 220035, г. Минск, пр-т Победителей, 61</w:t>
            </w:r>
            <w:br/>
            <w:r>
              <w:rPr/>
              <w:t xml:space="preserve">100010198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Пальчукевич Полина Марьяновна, +375 17 218 63 11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10.10.2025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27.10.2025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5059740</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аукционным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Технологическое оборудование по проекту «Внедрение инновационной технологии изготовления корпусных деталей холодильников и морозильников на базе комплекса оборудования вакуумформования, линии изготовления «П» образного корпуса и оборудования заполнения ППУ двери холодильника «башенного» типа, организованной по принципам «Индустрии 4.0»: Технологический комплекс оборудования экструзии листа для изготовления шкафов внутренних и панелей внутренних холодильников и морозильников</w:t>
            </w:r>
          </w:p>
        </w:tc>
        <w:tc>
          <w:tcPr>
            <w:tcW w:w="5100" w:type="dxa"/>
            <w:shd w:val="clear" w:fill="fdf5e8"/>
            <w:noWrap/>
          </w:tcPr>
          <w:p>
            <w:pPr>
              <w:ind w:left="113.47199999999999" w:right="113.47199999999999" w:firstLine="0"/>
              <w:spacing w:before="120" w:after="120"/>
            </w:pPr>
            <w:r>
              <w:rPr/>
              <w:t xml:space="preserve">1 Комплект,</w:t>
            </w:r>
            <w:br/>
            <w:r>
              <w:rPr/>
              <w:t xml:space="preserve">5,059,740.00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15.12.2025 по 14.01.2027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220035, г. Минск, пр-т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28.96.10.300</w:t>
            </w:r>
          </w:p>
        </w:tc>
      </w:tr>
    </w:tbl>
    <w:p/>
    <w:p>
      <w:pPr>
        <w:ind w:left="113.47199999999999" w:right="113.47199999999999" w:firstLine="0"/>
        <w:spacing w:before="120" w:after="120"/>
      </w:pPr>
      <w:r>
        <w:rPr>
          <w:b w:val="1"/>
          <w:bCs w:val="1"/>
        </w:rPr>
        <w:t xml:space="preserve">Процедура закупки № auc0002828632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Горизонтальный сверлильно-фрезерно-расточной обрабатывающего центра для обработки деталей сложной конфигурации типа «суппорта, вилка, кронштейн»</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"Управляющая компания холдинга "Бобруйскагромаш"</w:t>
            </w:r>
            <w:br/>
            <w:r>
              <w:rPr/>
              <w:t xml:space="preserve">Республика Беларусь, Могилевская область, 213822, г. Бобруйск, ул. Шинная, 5</w:t>
            </w:r>
            <w:br/>
            <w:r>
              <w:rPr/>
              <w:t xml:space="preserve">700067572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Нехаева Елена Николаевна, +375445497791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08.10.2025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29.10.2025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3315450</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аукционным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аукционным документам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Горизонтальный сверлильно-фрезерно-расточной обрабатывающий центр для обработки деталей сложной конфигурации типа «суппорта, вилка, кронштейн»</w:t>
            </w:r>
          </w:p>
        </w:tc>
        <w:tc>
          <w:tcPr>
            <w:tcW w:w="5100" w:type="dxa"/>
            <w:shd w:val="clear" w:fill="fdf5e8"/>
            <w:noWrap/>
          </w:tcPr>
          <w:p>
            <w:pPr>
              <w:ind w:left="113.47199999999999" w:right="113.47199999999999" w:firstLine="0"/>
              <w:spacing w:before="120" w:after="120"/>
            </w:pPr>
            <w:r>
              <w:rPr/>
              <w:t xml:space="preserve">1 Штука,</w:t>
            </w:r>
            <w:br/>
            <w:r>
              <w:rPr/>
              <w:t xml:space="preserve">3,315,450.00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Могилевская область, 213822, г. Бобруйск, ул. Шинная,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28.41.12.200</w:t>
            </w:r>
          </w:p>
        </w:tc>
      </w:tr>
    </w:tbl>
    <w:p/>
    <w:p>
      <w:pPr>
        <w:ind w:left="113.47199999999999" w:right="113.47199999999999" w:firstLine="0"/>
        <w:spacing w:before="120" w:after="120"/>
      </w:pPr>
      <w:r>
        <w:rPr>
          <w:b w:val="1"/>
          <w:bCs w:val="1"/>
        </w:rPr>
        <w:t xml:space="preserve">Процедура закупки № auc0002833963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Токарный горизонтальный обрабатывающий центр с приводным инструментом для обработки деталей типа «ось, вал до 2500 мм» </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"Управляющая компания холдинга "Бобруйскагромаш"</w:t>
            </w:r>
            <w:br/>
            <w:r>
              <w:rPr/>
              <w:t xml:space="preserve">Республика Беларусь, Могилевская область, 213822, г. Бобруйск, ул. Шинная, 5</w:t>
            </w:r>
            <w:br/>
            <w:r>
              <w:rPr/>
              <w:t xml:space="preserve">700067572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Нехаева Елена Николаевна, +375445497791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10.10.2025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31.10.2025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3040280</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аукционным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аукционным документам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Токарный горизонтальный обрабатывающий центр с приводным инструментом для обработки деталей типа «ось, вал»  2500 мм</w:t>
            </w:r>
          </w:p>
        </w:tc>
        <w:tc>
          <w:tcPr>
            <w:tcW w:w="5100" w:type="dxa"/>
            <w:shd w:val="clear" w:fill="fdf5e8"/>
            <w:noWrap/>
          </w:tcPr>
          <w:p>
            <w:pPr>
              <w:ind w:left="113.47199999999999" w:right="113.47199999999999" w:firstLine="0"/>
              <w:spacing w:before="120" w:after="120"/>
            </w:pPr>
            <w:r>
              <w:rPr/>
              <w:t xml:space="preserve">1 Штука,</w:t>
            </w:r>
            <w:br/>
            <w:r>
              <w:rPr/>
              <w:t xml:space="preserve">3,040,280.00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05.01.2026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Могилевская область, 213822, г. Бобруйск, ул. Шинная,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28.41.12.200</w:t>
            </w:r>
          </w:p>
        </w:tc>
      </w:tr>
    </w:tbl>
    <w:p/>
    <w:p>
      <w:pPr>
        <w:ind w:left="113.47199999999999" w:right="113.47199999999999" w:firstLine="0"/>
        <w:spacing w:before="120" w:after="120"/>
      </w:pPr>
      <w:r>
        <w:rPr>
          <w:color w:val="red"/>
          <w:b w:val="1"/>
          <w:bCs w:val="1"/>
        </w:rPr>
        <w:t xml:space="preserve">ОТРАСЛЬ: СТРОИТЕЛЬСТВО / АРХИТЕКТУРА </w:t>
      </w:r>
    </w:p>
    <w:p>
      <w:pPr>
        <w:ind w:left="113.47199999999999" w:right="113.47199999999999" w:firstLine="0"/>
        <w:spacing w:before="120" w:after="120"/>
      </w:pPr>
      <w:r>
        <w:rPr>
          <w:b w:val="1"/>
          <w:bCs w:val="1"/>
        </w:rPr>
        <w:t xml:space="preserve">Процедура закупки № auc0002833086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Газопроводы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Строительно-монтажные работы по объекту "Возведение газораспределительной системы для газоснабжения аг.Рухча-1 Столинского района"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Производственное республиканское унитарное предприятие "Брестоблгаз"</w:t>
            </w:r>
            <w:br/>
            <w:r>
              <w:rPr/>
              <w:t xml:space="preserve">Республика Беларусь, Брестская область, 224012, г. Брест, ул. Генерала Попова, 16</w:t>
            </w:r>
            <w:br/>
            <w:r>
              <w:rPr/>
              <w:t xml:space="preserve">200274574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Дронжек Владислав Александрович, +375162274034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10.10.2025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27.10.2025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4464068.07</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При проведении предварительного отбора участников к участникам предъявляются следующие дополнительные требования, в соответствии с приложением 11 к постановлению Совета Министров Республики Беларусь от 15.06.2019г.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 способность участника выполнить строительно-монтажные работы на сумму не менее 50 процентов стоимости работ (услуг), составляющих предмет государственной закупки, собственными силами (необходимо предоставить документ, подписанный участником, о выполнении работ (оказании услуг), составляющих предмет государственной закупки, собственными силами); - наличие опыта исполнения (с учетом правопреемства) сопоставимых по цене (не менее 50 процентов предельной стоимости предмета государственной закупки) договоров на выполнение работ (оказание услуг), составляющих предмет госзакупки, или аналогичных работ (услуг) более трех лет до даты подачи предложения (необходимо предоставить реестр исполненных (с учетом правопреемства) договоров в соответствии с прилагаемой формой (приложение №6), с приложением актов вводов объектов в эксплуатацию (выборочно); - деловая репутация участника (необходимо предоставить не менее трех положительных отзывов о качестве и соблюдении сроков выполнения сопоставимых по цене работ (оказания услуг), составляющих предмет государственной закупки, или аналогичных работ (услуг). К участникам предъявляются требования, определенные статьей 16 Закона Республики Беларусь от 13 июля 2012г. № 419-З «О государственных закупках товаров (работ, услуг)» (далее - Закон). Перечень документов и (или) сведений для проверки требований к участникам: - свидетельство о регистрации организации-участника; - копия аттестата соответствия 3-й категории и выше на выполнение функций генерального подрядчика объектов первого-четвертого классов сложности со стоимостью строительства свыше 5 тыс. базовых величин по строительству инженерной инфраструктуры, инженерной и транспортной инфраструктуры, магистральной инженерной инфраструктуры, выданные в установленном порядке (в случае отсутствия возможности выполнения всего комплекса работ собственными силами); - копии специальных разрешений (лицензий) выданных Госпромнадзором МЧС РБ на право осуществления деятельности в области промышленной безопасности, в части монтажа объектов газораспределительной системы и газопотребления, копия положительного заключения по результатам проведения экспертизы соответствия лицензиата лицензионным требованиям и условиям, проводимой Госпромнадзором МЧС РБ; - заявление участника по форме, установленной регламентом оператора электронной торговой площадки (приложение 5 регламента электронной торговой площадки РУП «Национальный центр маркетинга и конъюнктуры цен»). </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сопроводительное письмо к предложению участника, отражающее его согласие подписать в течение определенного срока договор на выполнение строительно-монтажных работ по объекту, являющемуся предметом закупки и принять условия, выдвигаемые заказчиком; - обоснование и подробный расчёт цены предложения с указанием метода ее определения, согласно положению о порядке формирования неизменной договорной (контрактной) цены на выполнение строительных, специальных, монтажных, пусконаладочных работ, утвержденным постановлением Совета Министров РБ от 18.11.2011 №1553 (в редакции Постановления Совета Министров РБ от 15.05.2025 №266), с расшифровкой набора работ, расчёта стоимости материалов, эксплуатации машин и механизмов и прочих затрат; - график производства работ по каждой части объекта строительства в разрезе видов работ (сроки производства работ указываются – дата, месяц, год), с указанием конкурсного коэффициента; - график платежей (с учётом условий оплаты, изложенных в редакции договора генподряда Заказчика); - информация об исполненных договорах, соответствующих предмету закупки, или аналогичных работ (услуг) исполненных участником за последние три года до даты подачи предложения, в соответствии с прилагаемой формой (приложение №7); - заявление участника о необходимости предоставления текущего и (или) целевого авансов (указывается размер в руб. предоставляемого аванса), либо указание об отсутствии необходимости предоставления авансов. </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Строительно-монтажные работы по объекту "Возведение газораспределительной системы для газоснабжения аг.Рухча-1 Столинского района"</w:t>
            </w:r>
          </w:p>
        </w:tc>
        <w:tc>
          <w:tcPr>
            <w:tcW w:w="5100" w:type="dxa"/>
            <w:shd w:val="clear" w:fill="fdf5e8"/>
            <w:noWrap/>
          </w:tcPr>
          <w:p>
            <w:pPr>
              <w:ind w:left="113.47199999999999" w:right="113.47199999999999" w:firstLine="0"/>
              <w:spacing w:before="120" w:after="120"/>
            </w:pPr>
            <w:r>
              <w:rPr/>
              <w:t xml:space="preserve">15 Километр; тысяча метров,</w:t>
            </w:r>
            <w:br/>
            <w:r>
              <w:rPr/>
              <w:t xml:space="preserve">4,464,068.07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28.07.2026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Брестская область, 224012, г. Брест, ул. Генерала Попова,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0.5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43.22.20.100</w:t>
            </w:r>
          </w:p>
        </w:tc>
      </w:tr>
    </w:tbl>
    <w:p/>
    <w:p>
      <w:pPr>
        <w:ind w:left="113.47199999999999" w:right="113.47199999999999" w:firstLine="0"/>
        <w:spacing w:before="120" w:after="120"/>
      </w:pPr>
      <w:r>
        <w:rPr>
          <w:b w:val="1"/>
          <w:bCs w:val="1"/>
        </w:rPr>
        <w:t xml:space="preserve">Процедура закупки № auc0002821238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Гидротехнические сооружения</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 	Выбор генеральной подрядной организации на строительство объекта «Инженерные мероприятия по защите от паводка жилого района Старая Волотова в центральном районе г. Гомеля и н.п. Плесы Гомельского района Гомельской области»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«Гомельское областное управление капитального строительства»
</w:t>
            </w:r>
            <w:br/>
            <w:r>
              <w:rPr/>
              <w:t xml:space="preserve">Республика Беларусь, Гомельская область, 246050, г.Гомель, ул.Билецкого,7
</w:t>
            </w:r>
            <w:br/>
            <w:r>
              <w:rPr/>
              <w:t xml:space="preserve">400074310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Мандрыкин Роман Александрович, +375232204748</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жилищное унитарное предприятие «Гомельский райжилкомхоз»</w:t>
            </w:r>
            <w:br/>
            <w:r>
              <w:rPr/>
              <w:t xml:space="preserve">Республика Беларусь, Гомельская область, Гомельский, аг. Урицкое, ул. Ятченко, 1А, 247023</w:t>
            </w:r>
            <w:br/>
            <w:r>
              <w:rPr/>
              <w:t xml:space="preserve">400227005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06.10.2025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07.10.2025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46259632.97</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заявке о предоставлении сведений </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заявке о предоставлении сведений </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генеральной подрядной организации на строительство объекта "Инженерные мероприятия по защите от паводка жилого района Старая Волотова в центральном районе г. Гомеля и н.п. Плесы Гомельского района Гомельской области"</w:t>
            </w:r>
          </w:p>
        </w:tc>
        <w:tc>
          <w:tcPr>
            <w:tcW w:w="5100" w:type="dxa"/>
            <w:shd w:val="clear" w:fill="fdf5e8"/>
            <w:noWrap/>
          </w:tcPr>
          <w:p>
            <w:pPr>
              <w:ind w:left="113.47199999999999" w:right="113.47199999999999" w:firstLine="0"/>
              <w:spacing w:before="120" w:after="120"/>
            </w:pPr>
            <w:r>
              <w:rPr/>
              <w:t xml:space="preserve">1 Штука,</w:t>
            </w:r>
            <w:br/>
            <w:r>
              <w:rPr/>
              <w:t xml:space="preserve">46,259,632.97 BYN</w:t>
            </w:r>
          </w:p>
        </w:tc>
        <w:tc>
          <w:tcPr>
            <w:tcW w:w="5950" w:type="dxa"/>
            <w:shd w:val="clear" w:fill="fdf5e8"/>
            <w:noWrap/>
          </w:tcPr>
          <w:p>
            <w:pPr>
              <w:ind w:left="113.47199999999999" w:right="113.47199999999999" w:firstLine="0"/>
              <w:spacing w:before="120" w:after="120"/>
            </w:pPr>
            <w:r>
              <w:rPr/>
              <w:t xml:space="preserve">Завершен без выбора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13.10.2025 по 09.12.2027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Гомельская область, г.Гомель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Средства государственных внебюджетных фондов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42.91.20.200</w:t>
            </w:r>
          </w:p>
        </w:tc>
      </w:tr>
    </w:tbl>
    <w:p/>
    <w:p>
      <w:pPr>
        <w:ind w:left="113.47199999999999" w:right="113.47199999999999" w:firstLine="0"/>
        <w:spacing w:before="120" w:after="120"/>
      </w:pPr>
      <w:r>
        <w:rPr>
          <w:b w:val="1"/>
          <w:bCs w:val="1"/>
        </w:rPr>
        <w:t xml:space="preserve">Процедура закупки № auc0002824662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генподрядной организации на выполнение комплекса строительно-монтажных, пусконаладочных и иных специальных работ по объекту: «Реконструкция очистных сооружений в аг. Самохваловичи Минского района». 1 очередь строительства.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дочернее производственное унитарное предприятие "Водоканал Минского района"</w:t>
            </w:r>
            <w:br/>
            <w:r>
              <w:rPr/>
              <w:t xml:space="preserve">Республика Беларусь, Минская область, 223040, аг. Лесной, дом 3</w:t>
            </w:r>
            <w:br/>
            <w:r>
              <w:rPr/>
              <w:t xml:space="preserve">691536883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Сахащик Юлия Александровна +375 29 110 75 60</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07.10.2025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09.10.2025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5861809.08</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В соответствии с документами по процедуре закупки из одного источника (см. прикрепленные файлы)</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генподрядной организации на выполнение комплекса строительно-монтажных, пусконаладочных и иных специальных работ по объекту: «Реконструкция очистных сооружений в аг. Самохваловичи Минского района».  1 очередь строительства.</w:t>
            </w:r>
          </w:p>
        </w:tc>
        <w:tc>
          <w:tcPr>
            <w:tcW w:w="5100" w:type="dxa"/>
            <w:shd w:val="clear" w:fill="fdf5e8"/>
            <w:noWrap/>
          </w:tcPr>
          <w:p>
            <w:pPr>
              <w:ind w:left="113.47199999999999" w:right="113.47199999999999" w:firstLine="0"/>
              <w:spacing w:before="120" w:after="120"/>
            </w:pPr>
            <w:r>
              <w:rPr/>
              <w:t xml:space="preserve">1 Единица,</w:t>
            </w:r>
            <w:br/>
            <w:r>
              <w:rPr/>
              <w:t xml:space="preserve">5,861,809.08 BYN</w:t>
            </w:r>
          </w:p>
        </w:tc>
        <w:tc>
          <w:tcPr>
            <w:tcW w:w="5950" w:type="dxa"/>
            <w:shd w:val="clear" w:fill="fdf5e8"/>
            <w:noWrap/>
          </w:tcPr>
          <w:p>
            <w:pPr>
              <w:ind w:left="113.47199999999999" w:right="113.47199999999999" w:firstLine="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13.10.2025 по 12.05.2026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область, 223040, аг. Лесной, дом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42.21.23.200</w:t>
            </w:r>
          </w:p>
        </w:tc>
      </w:tr>
    </w:tbl>
    <w:p/>
    <w:p>
      <w:pPr>
        <w:ind w:left="113.47199999999999" w:right="113.47199999999999" w:firstLine="0"/>
        <w:spacing w:before="120" w:after="120"/>
      </w:pPr>
      <w:r>
        <w:rPr>
          <w:b w:val="1"/>
          <w:bCs w:val="1"/>
        </w:rPr>
        <w:t xml:space="preserve">Процедура закупки № auc0002820291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подрядной организации для выполнения строительно-монтажных работ с поставкой оборудования, пусконаладочных работ по объекту: «Капитальный ремонт жилого дома, расположенного по адресу: г.Молодечно, ул.Виленская,9»</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"Служба заказчика жилищно-коммунальных услуг Молодечненского района"</w:t>
            </w:r>
            <w:br/>
            <w:r>
              <w:rPr/>
              <w:t xml:space="preserve">Республика Беларусь, Минская область, 222310, г. Молодечно, ул. Мира, 15, к.15</w:t>
            </w:r>
            <w:br/>
            <w:r>
              <w:rPr/>
              <w:t xml:space="preserve">692024212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Чуринов Алексей Фёдорович, Карумная Полина Олеговна +375176527523
</w:t>
            </w:r>
            <w:b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06.10.2025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21.10.2025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4111139.94</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Участник (юридическое или физическое лицо, в том числе индивидуальный предприниматель) открытого конкурса должен соответствовать требованиям, установленным пунктом 2 статьи 16 Закона Республики Беларусь от 13 июля 2012 г. №419-З «О государственных закупках товаров (работ, услуг)» (за исключением абзаца третьего, шестого, двенадцатого), в том числе дополнительным требованиям, установленными п.1.7 постановления Совета Министров Республики Беларусь № 395 от 15 июня 2019 г.
</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конкурсным документам, проекту договора, проектно-сметной документации, заключению государственной экспертизы
</w:t>
            </w:r>
            <w:b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подрядной организации для выполнения строительно-монтажных работ с поставкой оборудования, пусконаладочных работ по объекту: «Капитальный ремонт жилого дома, расположенного по адресу: г.Молодечно, ул.Виленская,9»	</w:t>
            </w:r>
          </w:p>
        </w:tc>
        <w:tc>
          <w:tcPr>
            <w:tcW w:w="5100" w:type="dxa"/>
            <w:shd w:val="clear" w:fill="fdf5e8"/>
            <w:noWrap/>
          </w:tcPr>
          <w:p>
            <w:pPr>
              <w:ind w:left="113.47199999999999" w:right="113.47199999999999" w:firstLine="0"/>
              <w:spacing w:before="120" w:after="120"/>
            </w:pPr>
            <w:r>
              <w:rPr/>
              <w:t xml:space="preserve">1 Условная единица,</w:t>
            </w:r>
            <w:br/>
            <w:r>
              <w:rPr/>
              <w:t xml:space="preserve">4,111,139.94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15.03.2026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область, 222310, г. Молодечно, ул. Виленская,9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b w:val="1"/>
          <w:bCs w:val="1"/>
        </w:rPr>
        <w:t xml:space="preserve">Процедура закупки № auc0002822711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подрядной организации на выполнение строительных работ и оказанию услуг: «Микрорайон Лошица-8.2». Детское дошкольное учреждение №11 по генплану»______</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"Управление капитального строительства Мингорисполкома"</w:t>
            </w:r>
            <w:br/>
            <w:r>
              <w:rPr/>
              <w:t xml:space="preserve">Республика Беларусь, г. Минск, 220030, г. Минск, ул.Советская, 17</w:t>
            </w:r>
            <w:br/>
            <w:r>
              <w:rPr/>
              <w:t xml:space="preserve">100115154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Шейко Наталья Людвиковна, +375173535866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06.10.2025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21.10.2025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16381510</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требованиям приглашения</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подрядной организации на выполнение строительных работ и оказанию услуг: «Микрорайон Лошица-8.2». Детское дошкольное учреждение №11 по генплану»</w:t>
            </w:r>
          </w:p>
        </w:tc>
        <w:tc>
          <w:tcPr>
            <w:tcW w:w="5100" w:type="dxa"/>
            <w:shd w:val="clear" w:fill="fdf5e8"/>
            <w:noWrap/>
          </w:tcPr>
          <w:p>
            <w:pPr>
              <w:ind w:left="113.47199999999999" w:right="113.47199999999999" w:firstLine="0"/>
              <w:spacing w:before="120" w:after="120"/>
            </w:pPr>
            <w:r>
              <w:rPr/>
              <w:t xml:space="preserve">1 Единица,</w:t>
            </w:r>
            <w:br/>
            <w:r>
              <w:rPr/>
              <w:t xml:space="preserve">16,381,510.00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20.11.2025 по 06.02.2027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220030, г. Минск, ул.Советская, 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41.00.40.400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spacing w:before="120" w:after="120"/>
            </w:pPr>
            <w:r>
              <w:rPr/>
              <w:t xml:space="preserve">0</w:t>
            </w:r>
          </w:p>
        </w:tc>
      </w:tr>
    </w:tbl>
    <w:p/>
    <w:p>
      <w:pPr>
        <w:ind w:left="113.47199999999999" w:right="113.47199999999999" w:firstLine="0"/>
        <w:spacing w:before="120" w:after="120"/>
      </w:pPr>
      <w:r>
        <w:rPr>
          <w:b w:val="1"/>
          <w:bCs w:val="1"/>
        </w:rPr>
        <w:t xml:space="preserve">Процедура закупки № auc0002822981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Выбор генерального подрядчика на выполнение строительно-монтажных и пусконаладочных работ по объекту «Возведение жилого дома на пересечении ул. Мира и ул. Чапаева в г. Витебске».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Дочернее коммунальное унитарное предприятие "Управление капитального строительства города Витебска"</w:t>
            </w:r>
            <w:br/>
            <w:r>
              <w:rPr/>
              <w:t xml:space="preserve">Республика Беларусь, Витебская область, 210015, г. Витебск, ул. Шубина, 5</w:t>
            </w:r>
            <w:br/>
            <w:r>
              <w:rPr/>
              <w:t xml:space="preserve">300200572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Дмитриева Елена Георгиевна, +375212372122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07.10.2025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13.10.2025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7398682</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действующему законодательству и документов на процедуру закупки из одного источника на ЭТП</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генерального подрядчика на выполнение строительно-монтажных и пусконаладочных работ по объекту «Возведение жилого дома на пересечении ул. Мира и ул. Чапаева в г. Витебске».</w:t>
            </w:r>
          </w:p>
        </w:tc>
        <w:tc>
          <w:tcPr>
            <w:tcW w:w="5100" w:type="dxa"/>
            <w:shd w:val="clear" w:fill="fdf5e8"/>
            <w:noWrap/>
          </w:tcPr>
          <w:p>
            <w:pPr>
              <w:ind w:left="113.47199999999999" w:right="113.47199999999999" w:firstLine="0"/>
              <w:spacing w:before="120" w:after="120"/>
            </w:pPr>
            <w:r>
              <w:rPr/>
              <w:t xml:space="preserve">1 Штука,</w:t>
            </w:r>
            <w:br/>
            <w:r>
              <w:rPr/>
              <w:t xml:space="preserve">7,398,682.00 BYN</w:t>
            </w:r>
          </w:p>
        </w:tc>
        <w:tc>
          <w:tcPr>
            <w:tcW w:w="5950" w:type="dxa"/>
            <w:shd w:val="clear" w:fill="fdf5e8"/>
            <w:noWrap/>
          </w:tcPr>
          <w:p>
            <w:pPr>
              <w:ind w:left="113.47199999999999" w:right="113.47199999999999" w:firstLine="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20.10.2025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Витебская область, 210015, г. Витебск, ул. Шубина,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auc0002828308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Выполнение работ по объекту «Модернизация здания специализированного здравоохранения и предоставления социальных услуг по адресу: г. Минск, ул. Лейтенанта Кижеватова, 60/1»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Общество с ограниченной ответственностью "Пик-эксперт"
</w:t>
            </w:r>
            <w:br/>
            <w:r>
              <w:rPr/>
              <w:t xml:space="preserve">Республика Беларусь, г. Минск, 220073, г. Минск, Бирюзова,10а, каб.35а-3
</w:t>
            </w:r>
            <w:br/>
            <w:r>
              <w:rPr/>
              <w:t xml:space="preserve">193617195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Бурдова Виолета Валерьевна, +375259684364</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УЗ "3-я городская детская клиническая больница"</w:t>
            </w:r>
            <w:br/>
            <w:r>
              <w:rPr/>
              <w:t xml:space="preserve">Республика Беларусь, г. Минск, ул. Кижеватова, 60, к.1, 220024</w:t>
            </w:r>
            <w:br/>
            <w:r>
              <w:rPr/>
              <w:t xml:space="preserve">101106115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08.10.2025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12.10.2025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3236396</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прилагаемой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Модернизация здания специализированного здравоохранения и предоставления социальных услуг по адресу: г.Минск, ул.Лейтенанта Кижеватова 60/1</w:t>
            </w:r>
          </w:p>
        </w:tc>
        <w:tc>
          <w:tcPr>
            <w:tcW w:w="5100" w:type="dxa"/>
            <w:shd w:val="clear" w:fill="fdf5e8"/>
            <w:noWrap/>
          </w:tcPr>
          <w:p>
            <w:pPr>
              <w:ind w:left="113.47199999999999" w:right="113.47199999999999" w:firstLine="0"/>
              <w:spacing w:before="120" w:after="120"/>
            </w:pPr>
            <w:r>
              <w:rPr/>
              <w:t xml:space="preserve">1 Условная единица,</w:t>
            </w:r>
            <w:br/>
            <w:r>
              <w:rPr/>
              <w:t xml:space="preserve">3,236,396.00 BYN</w:t>
            </w:r>
          </w:p>
        </w:tc>
        <w:tc>
          <w:tcPr>
            <w:tcW w:w="5950" w:type="dxa"/>
            <w:shd w:val="clear" w:fill="fdf5e8"/>
            <w:noWrap/>
          </w:tcPr>
          <w:p>
            <w:pPr>
              <w:ind w:left="113.47199999999999" w:right="113.47199999999999" w:firstLine="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24.10.2025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Минск, 220073, г. Минск, Бирюзова,10а, каб.35а-3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41.00.40.400</w:t>
            </w:r>
          </w:p>
        </w:tc>
      </w:tr>
    </w:tbl>
    <w:p/>
    <w:p>
      <w:pPr>
        <w:ind w:left="113.47199999999999" w:right="113.47199999999999" w:firstLine="0"/>
        <w:spacing w:before="120" w:after="120"/>
      </w:pPr>
      <w:r>
        <w:rPr>
          <w:b w:val="1"/>
          <w:bCs w:val="1"/>
        </w:rPr>
        <w:t xml:space="preserve">Процедура закупки № auc0002828583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Выполнение ремотно-строительных работ и поставку оборудования на объекте "Капитальный ремонт жилого дома №24, корпус 1 по улице Мира в г. Витебске"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Унитарное коммунальное производственное предприятие "Витебское городское жилищно-коммунальное хозяйство"</w:t>
            </w:r>
            <w:br/>
            <w:r>
              <w:rPr/>
              <w:t xml:space="preserve">Республика Беларусь, Витебская область, 210026, г. Витебск, ул. Замковая, 4</w:t>
            </w:r>
            <w:br/>
            <w:r>
              <w:rPr/>
              <w:t xml:space="preserve">300200187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Чибисова Светлана Александровна, +375212364472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08.10.2025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18.10.2025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3280432</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ремотно-строительных работ и поставку оборудования на объекте "Капитальный ремонт жилого дома №24, корпус 1  по улице Мира в г. Витебске"</w:t>
            </w:r>
          </w:p>
        </w:tc>
        <w:tc>
          <w:tcPr>
            <w:tcW w:w="5100" w:type="dxa"/>
            <w:shd w:val="clear" w:fill="fdf5e8"/>
            <w:noWrap/>
          </w:tcPr>
          <w:p>
            <w:pPr>
              <w:ind w:left="113.47199999999999" w:right="113.47199999999999" w:firstLine="0"/>
              <w:spacing w:before="120" w:after="120"/>
            </w:pPr>
            <w:r>
              <w:rPr/>
              <w:t xml:space="preserve">1 Единица,</w:t>
            </w:r>
            <w:br/>
            <w:r>
              <w:rPr/>
              <w:t xml:space="preserve">3,280,432.00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Витебская область, 210026, г. Витебск, ул. Замковая,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color w:val="red"/>
          <w:b w:val="1"/>
          <w:bCs w:val="1"/>
        </w:rPr>
        <w:t xml:space="preserve">ОТРАСЛЬ: ЭНЕРГЕТИКА </w:t>
      </w:r>
    </w:p>
    <w:p>
      <w:pPr>
        <w:ind w:left="113.47199999999999" w:right="113.47199999999999" w:firstLine="0"/>
        <w:spacing w:before="120" w:after="120"/>
      </w:pPr>
      <w:r>
        <w:rPr>
          <w:b w:val="1"/>
          <w:bCs w:val="1"/>
        </w:rPr>
        <w:t xml:space="preserve">Процедура закупки № auc0002832727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Энергетика &gt; Отопительное оборудование</w:t>
            </w:r>
          </w:p>
        </w:tc>
      </w:tr>
      <w:tr>
        <w:trPr/>
        <w:tc>
          <w:tcPr>
            <w:tcW w:w="5100" w:type="dxa"/>
            <w:vAlign w:val="top"/>
            <w:noWrap/>
          </w:tcPr>
          <w:p>
            <w:pPr>
              <w:ind w:left="113.47199999999999" w:right="113.47199999999999" w:firstLine="0"/>
              <w:spacing w:before="120" w:after="120"/>
            </w:pPr>
            <w:r>
              <w:rPr/>
              <w:t xml:space="preserve">Название процедуры закупки</w:t>
            </w:r>
          </w:p>
        </w:tc>
        <w:tc>
          <w:tcPr>
            <w:tcW w:w="11900" w:type="dxa"/>
            <w:vAlign w:val="top"/>
            <w:noWrap/>
          </w:tcPr>
          <w:p>
            <w:pPr>
              <w:ind w:left="113.47199999999999" w:right="113.47199999999999" w:firstLine="0"/>
              <w:spacing w:before="120" w:after="120"/>
            </w:pPr>
            <w:r>
              <w:rPr/>
              <w:t xml:space="preserve">Комплект котельного оборудования для объекта «Реконструкция котельной д.Богатырская, ул.Луговая, 1А с установкой котлов работающих на местных видах топлива с механизированной загрузкой в Полоцком районе»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Дочернее коммунальное унитарное предприятие «Предприятие котельных и тепловых сетей коммунального унитарного предприятия «Жилищно-коммунальное хозяйство г.Полоцка»</w:t>
            </w:r>
            <w:br/>
            <w:r>
              <w:rPr/>
              <w:t xml:space="preserve">Республика Беларусь, Витебская область, 211400, город Полоцк, ул.Войкова, д.6</w:t>
            </w:r>
            <w:br/>
            <w:r>
              <w:rPr/>
              <w:t xml:space="preserve">391604720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Михайлова Оксана Николаевна, +375214436203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10.10.2025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25.10.2025</w:t>
            </w:r>
          </w:p>
        </w:tc>
      </w:tr>
      <w:tr>
        <w:trPr/>
        <w:tc>
          <w:tcPr>
            <w:tcW w:w="5100" w:type="dxa"/>
            <w:vAlign w:val="top"/>
            <w:noWrap/>
          </w:tcPr>
          <w:p>
            <w:pPr>
              <w:ind w:left="113.47199999999999" w:right="113.47199999999999" w:firstLine="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spacing w:before="120" w:after="120"/>
            </w:pPr>
            <w:r>
              <w:rPr/>
              <w:t xml:space="preserve">4020000</w:t>
            </w:r>
          </w:p>
        </w:tc>
      </w:tr>
      <w:tr>
        <w:trPr/>
        <w:tc>
          <w:tcPr>
            <w:tcW w:w="5100" w:type="dxa"/>
            <w:vAlign w:val="top"/>
            <w:noWrap/>
          </w:tcPr>
          <w:p>
            <w:pPr>
              <w:ind w:left="113.47199999999999" w:right="113.47199999999999" w:firstLine="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spacing w:before="120" w:after="120"/>
            </w:pPr>
            <w:r>
              <w:rPr/>
              <w:t xml:space="preserve">Указано в аукционных документах</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котельного оборудования для объекта «Реконструкция котельной д. Богатырская, ул.Луговая, 1А  с установкой котлов, работающих на местных видах топлива с механизированной загрузкой в Полоцком районе»</w:t>
            </w:r>
          </w:p>
        </w:tc>
        <w:tc>
          <w:tcPr>
            <w:tcW w:w="5100" w:type="dxa"/>
            <w:shd w:val="clear" w:fill="fdf5e8"/>
            <w:noWrap/>
          </w:tcPr>
          <w:p>
            <w:pPr>
              <w:ind w:left="113.47199999999999" w:right="113.47199999999999" w:firstLine="0"/>
              <w:spacing w:before="120" w:after="120"/>
            </w:pPr>
            <w:r>
              <w:rPr/>
              <w:t xml:space="preserve">3 Комплект,</w:t>
            </w:r>
            <w:br/>
            <w:r>
              <w:rPr/>
              <w:t xml:space="preserve">4,020,000.00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Витебская область, Полоцкий р-н, д. Богатырская, ул. Луговая, 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25.21.12.750</w:t>
            </w:r>
          </w:p>
        </w:tc>
      </w:tr>
    </w:tbl>
    <w:p>
      <w:r>
        <w:br w:type="page"/>
      </w:r>
    </w:p>
    <w:p>
      <w:pPr/>
      <w:r>
        <w:rPr>
          <w:b w:val="1"/>
          <w:bCs w:val="1"/>
        </w:rPr>
        <w:t xml:space="preserve">ЗАКУПКИ, РАЗМЕЩЕННЫЕ НА ICETRADE.BY</w:t>
      </w:r>
    </w:p>
    <w:p>
      <w:pPr>
        <w:ind w:left="113.47199999999999" w:right="113.47199999999999" w:firstLine="0"/>
        <w:spacing w:before="120" w:after="120"/>
      </w:pPr>
      <w:r>
        <w:rPr>
          <w:color w:val="red"/>
          <w:b w:val="1"/>
          <w:bCs w:val="1"/>
        </w:rPr>
        <w:t xml:space="preserve">ОТРАСЛЬ: КОМПЬЮТЕРЫ / ОБОРУДОВАНИЕ </w:t>
      </w:r>
    </w:p>
    <w:p>
      <w:pPr>
        <w:ind w:left="113.47199999999999" w:right="113.47199999999999" w:firstLine="0"/>
        <w:spacing w:before="120" w:after="120"/>
      </w:pPr>
      <w:r>
        <w:rPr>
          <w:b w:val="1"/>
          <w:bCs w:val="1"/>
        </w:rPr>
        <w:t xml:space="preserve">Процедура закупки № 2025-1277816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Компьютеры / оборудование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Система хранения данных</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"Национальный центр электронных услуг"
</w:t>
            </w:r>
            <w:br/>
            <w:r>
              <w:rPr/>
              <w:t xml:space="preserve">Республика Беларусь, г. Минск,  220140, ул. Притыцкого, 64
</w:t>
            </w:r>
            <w:br/>
            <w:r>
              <w:rPr/>
              <w:t xml:space="preserve">  191700161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Карабан Владислав Сергеевич – контактное лицо по требованиям к предмету закупки, Vladislav.Karaban@nces.by, тел. + 375 17 311 30 00 (доб. 338);
</w:t>
            </w:r>
            <w:br/>
            <w:r>
              <w:rPr/>
              <w:t xml:space="preserve">Боровская Дарья Николаевна – контактное лицо по условиям аукционных документов, darya.barouskaya@nces.by, тел. + 375 17 311 30 00 (доб. 385).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06.10.2025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13.10.2025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USD</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Размещена в открытом доступе на сайте www.icetrade.by.</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220140, г. Минск, ул. Притыцкого, 64, пом. 401.7.
</w:t>
            </w:r>
            <w:br/>
            <w:r>
              <w:rPr/>
              <w:t xml:space="preserve">Предложение должно быть предоставлено нарочным или по почте в запечатанном конверте, на котором должны быть сделаны следующие записи:
</w:t>
            </w:r>
            <w:br/>
            <w:r>
              <w:rPr/>
              <w:t xml:space="preserve">полное наименование участника, место его нахождения (для организаций) либо место жительства (для физического лица, включая индивидуального предпринимателя);
</w:t>
            </w:r>
            <w:br/>
            <w:r>
              <w:rPr/>
              <w:t xml:space="preserve">слова «Председателю комиссии по закупкам государственного предприятия «НЦЭУ», 220140, г. Минск, ул. Притыцкого, 64, пом. 401.7»;
</w:t>
            </w:r>
            <w:br/>
            <w:r>
              <w:rPr/>
              <w:t xml:space="preserve">слова «Ценовое предложение по процедуре запроса ценовых предложений на закупку системы хранения данных».
</w:t>
            </w:r>
            <w:br/>
            <w:r>
              <w:rPr/>
              <w:t xml:space="preserve">КОНВЕРТ НЕ ВСКРЫВАТЬ до 15.00 13 октября 2025г. (по местному времени)».
</w:t>
            </w:r>
            <w:br/>
            <w:r>
              <w:rPr/>
              <w:t xml:space="preserve">Предложение должно быть подписано руководителем участника или иным должностным лицом участника, уполномоченным руководителем участника в установленном законодательством порядке выступать от имени участника при решении вопросов закупки и подписания договора, подпись должна быть заверена печатью участника (при ее наличии) (предложение, подаваемое индивидуальным предпринимателем, должно быть подписано самим индивидуальным предпринимателем).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Система хранения данных</w:t>
            </w:r>
          </w:p>
        </w:tc>
        <w:tc>
          <w:tcPr>
            <w:tcW w:w="5100" w:type="dxa"/>
            <w:shd w:val="clear" w:fill="fdf5e8"/>
            <w:noWrap/>
          </w:tcPr>
          <w:p>
            <w:pPr>
              <w:ind w:left="113.47199999999999" w:right="113.47199999999999" w:firstLine="0"/>
              <w:spacing w:before="120" w:after="120"/>
            </w:pPr>
            <w:r>
              <w:rPr/>
              <w:t xml:space="preserve">2 шт.,</w:t>
            </w:r>
            <w:br/>
            <w:r>
              <w:rPr/>
              <w:t xml:space="preserve">1,015,512.00 USD</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07.11.2025 по 06.03.2026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ул. Раковская, 14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26.20.40.000</w:t>
            </w:r>
          </w:p>
        </w:tc>
      </w:tr>
    </w:tbl>
    <w:p/>
    <w:p>
      <w:pPr>
        <w:ind w:left="113.47199999999999" w:right="113.47199999999999" w:firstLine="0"/>
        <w:spacing w:before="120" w:after="120"/>
      </w:pPr>
      <w:r>
        <w:rPr>
          <w:color w:val="red"/>
          <w:b w:val="1"/>
          <w:bCs w:val="1"/>
        </w:rPr>
        <w:t xml:space="preserve">ОТРАСЛЬ: МАШИНОСТРОЕНИЕ </w:t>
      </w:r>
    </w:p>
    <w:p>
      <w:pPr>
        <w:ind w:left="113.47199999999999" w:right="113.47199999999999" w:firstLine="0"/>
        <w:spacing w:before="120" w:after="120"/>
      </w:pPr>
      <w:r>
        <w:rPr>
          <w:b w:val="1"/>
          <w:bCs w:val="1"/>
        </w:rPr>
        <w:t xml:space="preserve">Процедура закупки № 2025-1278103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Автомобилестроение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бортового оборудования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Богдевич Ангелина Юрьевна  - 
</w:t>
            </w:r>
            <w:br/>
            <w:r>
              <w:rPr/>
              <w:t xml:space="preserve">зам. начальника отдела                                                  
</w:t>
            </w:r>
            <w:br/>
            <w:r>
              <w:rPr/>
              <w:t xml:space="preserve">uvk_amaz@maz.by
</w:t>
            </w:r>
            <w:br/>
            <w:r>
              <w:rPr/>
              <w:t xml:space="preserve">+375 17  217-22-66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07.10.2025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17.10.2025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Критерии, используемые для выбора наилучшего предложения:
</w:t>
            </w:r>
            <w:br/>
            <w:r>
              <w:rPr/>
              <w:t xml:space="preserve">-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 в том числе технологичности в условиях ОАО «МАЗ» - управляющая компания холдинга «БЕЛАВТОМАЗ»)
</w:t>
            </w:r>
            <w:br/>
            <w:r>
              <w:rPr/>
              <w:t xml:space="preserve">-  цена
</w:t>
            </w:r>
            <w:br/>
            <w:r>
              <w:rPr/>
              <w:t xml:space="preserve">- Условия оплаты, 
</w:t>
            </w:r>
            <w:br/>
            <w:r>
              <w:rPr/>
              <w:t xml:space="preserve">- условия поставки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(-ей) процедуры закупки, предложения участников приводятся  к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Приглашение предоставляется в течении 1 рабочего дня после письменного запроса участника.</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каб. 612
</w:t>
            </w:r>
            <w:br/>
            <w:r>
              <w:rPr/>
              <w:t xml:space="preserve">Коммерческие предложения принимаются одним из следующих способов:
</w:t>
            </w:r>
            <w:br/>
            <w:r>
              <w:rPr/>
              <w:t xml:space="preserve">- по факсу (+37517) 217-22-66
</w:t>
            </w:r>
            <w:br/>
            <w:r>
              <w:rPr/>
              <w:t xml:space="preserve">- по E-mail: uvk_amaz@maz.by
</w:t>
            </w:r>
            <w:br/>
            <w:r>
              <w:rPr/>
              <w:t xml:space="preserve">- по почтовому адресу ОАО «МАЗ» - управляющая компания холдинга «БЕЛАВТОМАЗ»
</w:t>
            </w:r>
            <w:br/>
            <w:r>
              <w:rPr/>
              <w:t xml:space="preserve">Республика Беларусь, г. Минск 220021ул. Социалистическая, 2 , каб.612
</w:t>
            </w:r>
            <w:br/>
            <w:r>
              <w:rPr/>
              <w:t xml:space="preserve">Окончательный срок подачи предложений в срок до 17.10.2025 г. до 10:00 включительно.</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Бортовое оборудование для МАЗ  206047</w:t>
            </w:r>
          </w:p>
        </w:tc>
        <w:tc>
          <w:tcPr>
            <w:tcW w:w="5100" w:type="dxa"/>
            <w:shd w:val="clear" w:fill="fdf5e8"/>
            <w:noWrap/>
          </w:tcPr>
          <w:p>
            <w:pPr>
              <w:ind w:left="113.47199999999999" w:right="113.47199999999999" w:firstLine="0"/>
              <w:spacing w:before="120" w:after="120"/>
            </w:pPr>
            <w:r>
              <w:rPr/>
              <w:t xml:space="preserve">44 шт.,</w:t>
            </w:r>
            <w:br/>
            <w:r>
              <w:rPr/>
              <w:t xml:space="preserve">2,731,452.10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 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27.90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Бортовое оборудование для МАЗ  206948</w:t>
            </w:r>
          </w:p>
        </w:tc>
        <w:tc>
          <w:tcPr>
            <w:tcW w:w="5100" w:type="dxa"/>
            <w:shd w:val="clear" w:fill="fdf5e8"/>
            <w:noWrap/>
          </w:tcPr>
          <w:p>
            <w:pPr>
              <w:ind w:left="113.47199999999999" w:right="113.47199999999999" w:firstLine="0"/>
              <w:spacing w:before="120" w:after="120"/>
            </w:pPr>
            <w:r>
              <w:rPr/>
              <w:t xml:space="preserve">34 шт.,</w:t>
            </w:r>
            <w:br/>
            <w:r>
              <w:rPr/>
              <w:t xml:space="preserve">2,110,667.53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 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27.90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Бортовое оборудование для МАЗ  203047</w:t>
            </w:r>
          </w:p>
        </w:tc>
        <w:tc>
          <w:tcPr>
            <w:tcW w:w="5100" w:type="dxa"/>
            <w:shd w:val="clear" w:fill="fdf5e8"/>
            <w:noWrap/>
          </w:tcPr>
          <w:p>
            <w:pPr>
              <w:ind w:left="113.47199999999999" w:right="113.47199999999999" w:firstLine="0"/>
              <w:spacing w:before="120" w:after="120"/>
            </w:pPr>
            <w:r>
              <w:rPr/>
              <w:t xml:space="preserve">6 шт.,</w:t>
            </w:r>
            <w:br/>
            <w:r>
              <w:rPr/>
              <w:t xml:space="preserve">372,470.74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20.10.2025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 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27.90</w:t>
            </w:r>
          </w:p>
        </w:tc>
      </w:tr>
    </w:tbl>
    <w:p/>
    <w:p>
      <w:pPr>
        <w:ind w:left="113.47199999999999" w:right="113.47199999999999" w:firstLine="0"/>
        <w:spacing w:before="120" w:after="120"/>
      </w:pPr>
      <w:r>
        <w:rPr>
          <w:b w:val="1"/>
          <w:bCs w:val="1"/>
        </w:rPr>
        <w:t xml:space="preserve">Процедура закупки № 2025-1279099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Детали и узлы машин. Комплектация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Восстановление работоспособности когенерационной установки №2 «Jenbacher JMS 620 GS–N.LС заводским номером двигателя 1077851 и заводским номером агрегата 1077878, установленный на ТК «Богатырево», поставка восстановленной когенерационной установки Jenbacher JMS 620 GS–N.LС, запасных частей.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Минское районное унитарное предприятие "Агрокомбинат "Ждановичи"
</w:t>
            </w:r>
            <w:br/>
            <w:r>
              <w:rPr/>
              <w:t xml:space="preserve">Республика Беларусь, Минская обл., д. Озерцо, 223021, ул. Центральная, 29
</w:t>
            </w:r>
            <w:br/>
            <w:r>
              <w:rPr/>
              <w:t xml:space="preserve">  600049705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Костенко Любовь Ильинична, +375296698191, tender@akz.by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10.10.2025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23.10.2025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EUR</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условий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условий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предоставляются до 23.10.2025 года до 10:00 включительно, в прикрепленных к объявлению файлах.</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Конкурсные предложения должны быть представлены по адресу: 220063, Республика Беларусь, г. Минск, ул. Вышелесского, 2 до 23.10.2025 года до 10:00 включительно,  в закрытых конвертах с пометкой : "«Восстановление работоспособности когенерационной установки №2 «Jenbacher JMS 620 GS–N.LС заводским номером двигателя 1077851 и заводским номером агрегата 1077878, установленный на ТК «Богатырево», поставка восстановленной когенерационной установки JenbacherJMS 620 GS–N.LС, запасных частей».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Демонтаж когенерационной установки №2 Jenbacher JMS 620 GS–N.LС заводским номером двигателя 1077851 и заводским номером агрегата 1077878, установленный ТК «Богатырево». Поставка восстановленной когенерационной установки Jenbacher JMS 620 GS–N.LС, и запасных частей, установка когенерационной установки с запасными частями, пуско–наладочные работы с соответствующей настройкой параметров системы управления (наличие паролей доступа к системе управления Dia.Ne обязательно), газовой линии, системы зажигания и иных необходимых параметров когенерационной установки Jenbacher JMS 620 GS–N.LС. Комплексное опробование когенерационной установки №2 ТК «Богатырево» после проведения ремонта в течение 72 часов.</w:t>
            </w:r>
          </w:p>
        </w:tc>
        <w:tc>
          <w:tcPr>
            <w:tcW w:w="5100" w:type="dxa"/>
            <w:shd w:val="clear" w:fill="fdf5e8"/>
            <w:noWrap/>
          </w:tcPr>
          <w:p>
            <w:pPr>
              <w:ind w:left="113.47199999999999" w:right="113.47199999999999" w:firstLine="0"/>
              <w:spacing w:before="120" w:after="120"/>
            </w:pPr>
            <w:r>
              <w:rPr/>
              <w:t xml:space="preserve">2 компл.,</w:t>
            </w:r>
            <w:br/>
            <w:r>
              <w:rPr/>
              <w:t xml:space="preserve">1,240,000.00 EUR</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17.11.2025 по 17.02.2026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область, Минский район, д. Богатырево, ТК "Богатырево".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33.14.11.200</w:t>
            </w:r>
          </w:p>
        </w:tc>
      </w:tr>
    </w:tbl>
    <w:p/>
    <w:p>
      <w:pPr>
        <w:ind w:left="113.47199999999999" w:right="113.47199999999999" w:firstLine="0"/>
        <w:spacing w:before="120" w:after="120"/>
      </w:pPr>
      <w:r>
        <w:rPr>
          <w:b w:val="1"/>
          <w:bCs w:val="1"/>
        </w:rPr>
        <w:t xml:space="preserve">Процедура закупки № 2025-1278435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насосных агрегатов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"Гомельский химический завод"
</w:t>
            </w:r>
            <w:br/>
            <w:r>
              <w:rPr/>
              <w:t xml:space="preserve">Республика Беларусь, Гомельская обл., г. Гомель, 246012, ул. Химзаводская, 5
</w:t>
            </w:r>
            <w:br/>
            <w:r>
              <w:rPr/>
              <w:t xml:space="preserve">  400069905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Должностные лица Заказчика, которым вменено в обязанность, поддерживать связь с участниками: 
</w:t>
            </w:r>
            <w:br/>
            <w:r>
              <w:rPr/>
              <w:t xml:space="preserve">- по организационным вопросам – начальник конкурсного отдела Дружинина Ольга Васильевна +375 (232) 23-12-11; +375(232) 49-22-87;
</w:t>
            </w:r>
            <w:br/>
            <w:r>
              <w:rPr/>
              <w:t xml:space="preserve">- разъяснение вопросов по документации о закупке – инженер ОКО Дубров Александр Анатольевич т/ф. +375 (232) 23-12-38, 23-12-43;
</w:t>
            </w:r>
            <w:br/>
            <w:r>
              <w:rPr/>
              <w:t xml:space="preserve">- разъяснение вопросов по техническому заданию – начальник ЦФК Кириленко  Дмитрий Владимирович тел. +375 (232) 49-26-97.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08.10.2025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14.11.2025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Конкурсное предложение должно содержать: 
-  Наименование участника, изготовителя.
-  Юридические, банковские, почтовые реквизиты (телефон, факс, e-mail);
-  Ф.И.О. руководителя;
-  Краткие справочные данные об участнике (время существования на рынке, направление     деятельности и др.);
- Свидетельство о государственной регистрации – копия (выписка из торгового регистра страны учреждения);
Копия устава участника (либо выписка, содержащая сведения о размере уставного фонда, учредителях, составе участника общества).
- Указание статуса участника: производитель, сбытовая организация, официальный торговый представитель, иная организация.
- При условии оплаты – полная или частичная предоплата, аккредитив, для расчета  показателей оценки степени риска наступления банкротства необходимо предоставить бухгалтерский баланс, для резидентов РБ государственную статистическую отчетность 12-ф (расчёты), а для резидентов РФ форму федерального статистического наблюдения № П-3 «Сведения о финансовом состоянии организации» (данные статистические формы необходимы для  определения суммы просроченных обязательств организации).
       - Документ, подтверждающий статус участника.
Для участников производителей предлагаемых товаров – документ подтверждающий статус производителя (сертификат ТПП, сертификат (декларацию) соответствия техническим регламентам ТС, ТНПА Республики Беларусь, в которых указано наименование производителя или другой документ).       
Для участника – сбытовой организации (официального торгового представителя) – документы согласно п. 2.2. ПСМ РБ №229 от 15.03.2012 г.
- Информация о количестве судебных, в том числе арбитражных дел, в которых участник выступал в качестве ответчика за последний год.
- Информация о нахождении (не нахождении) участника в процедуре банкротства (в том числе стадии санации).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Коммерческая часть конкурсного предложения должна содержать:
- номер лота, наименование предлагаемого товара, его количество. 
- стоимость товара по каждому лоту (с выделением отдельной строкой НДС, транспортных расходов, ЗИП),
которая должна включать в себя все расходы, связанные с расходами на перевозку,
страхование, уплату таможенных пошлин, налогов и других обязательных платежей в
соответствии с базисом поставки;
- технические характеристики оборудования (согласно «технического задания – «Приложение №3,№4,№5,№6,№7,№8,» - необходимо указать соответствие каждой позиции технического задания);
- срок поставки;
- условия доставки на склад покупателя для резидентов РБ – DDP, г. Гомель, ул. Химзаводская,5;
для нерезидентов РБ – DAP г. Гомель, согласно Инкотермс 2010.;
- условия оплаты (отсрочку платежа указывать в календарных днях);
- Участник, предлагающий условия оплаты “предоплата”, “частичная предоплата” предоставляет гарантийное письмо о предоставлении банковской гарантии в размере суммы предоплаты со сроком действия не менее срока поставки плюс один месяц на сумму не менее суммы предоплаты - за счет победителя (участника). При отсутствии данного документа предложение участника может быть отклонено.
- гарантийные обязательства (с момента поставки и с момента ввода в эксплуатацию товара); 
- при наличии хотя бы одного отрицательного отзыва, ненадлежащего выполнения условий контракта, не устранение дефектов по гарантии – Заказчик вправе отклонить предложение участника;
- референт лист и отзывы конечных потребителей (не менее 2-х) подтверждающие положительную работу аналогичного оборудования (при наличии);
- срок действия конкурсного предложения: с момента вскрытия конверта и до заключения договора на закупку, но не менее 60 дней.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Непредставление участником документов и информации, а также невыполнение требований, указанных в пункте 2, позволяют заказчику отклонить конкурсное предложение участника. 
</w:t>
            </w:r>
            <w:br/>
            <w:r>
              <w:rPr/>
              <w:t xml:space="preserve">2.7. Направление конкурсного предложения свидетельствует о принятии участником условий проведения процедуры закупки, выдвинутых заказчиком.</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Указаны в документации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Канцелярия завода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Лот № 1 
</w:t>
            </w:r>
            <w:br/>
            <w:r>
              <w:rPr/>
              <w:t xml:space="preserve">Насосные агрегаты в количестве – 1 единицы, приложение №3
</w:t>
            </w:r>
            <w:br/>
            <w:r>
              <w:rPr/>
              <w:t xml:space="preserve">Ориентировочная стоимость – 239 057,00 бел. рублей с НДС
</w:t>
            </w:r>
            <w:br/>
            <w:r>
              <w:rPr/>
              <w:t xml:space="preserve">Код ОКРБ – 29.12.24
</w:t>
            </w:r>
            <w:br/>
            <w:r>
              <w:rPr/>
              <w:t xml:space="preserve">Ориентировочный срок поставки: 3 квартал 2026 года с момента заключения контракта с правом досрочной поставки.</w:t>
            </w:r>
          </w:p>
        </w:tc>
        <w:tc>
          <w:tcPr>
            <w:tcW w:w="5100" w:type="dxa"/>
            <w:shd w:val="clear" w:fill="fdf5e8"/>
            <w:noWrap/>
          </w:tcPr>
          <w:p>
            <w:pPr>
              <w:ind w:left="113.47199999999999" w:right="113.47199999999999" w:firstLine="0"/>
              <w:spacing w:before="120" w:after="120"/>
            </w:pPr>
            <w:r>
              <w:rPr/>
              <w:t xml:space="preserve">1 ед.,</w:t>
            </w:r>
            <w:br/>
            <w:r>
              <w:rPr/>
              <w:t xml:space="preserve">239,057.00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Гомель ул. Химзаводская,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29.12.24</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Лот № 2 
</w:t>
            </w:r>
            <w:br/>
            <w:r>
              <w:rPr/>
              <w:t xml:space="preserve">Насосные агрегаты в количестве – 2 единицы, приложение №4
</w:t>
            </w:r>
            <w:br/>
            <w:r>
              <w:rPr/>
              <w:t xml:space="preserve">Ориентировочная стоимость – 660 660,00 бел. рублей с НДС
</w:t>
            </w:r>
            <w:br/>
            <w:r>
              <w:rPr/>
              <w:t xml:space="preserve">Код ОКРБ – Код ОКРБ – 29.12.24
</w:t>
            </w:r>
            <w:br/>
            <w:r>
              <w:rPr/>
              <w:t xml:space="preserve">Ориентировочный срок поставки: 3 квартал 2026 года с момента заключения контракта с правом досрочной поставки.</w:t>
            </w:r>
          </w:p>
        </w:tc>
        <w:tc>
          <w:tcPr>
            <w:tcW w:w="5100" w:type="dxa"/>
            <w:shd w:val="clear" w:fill="fdf5e8"/>
            <w:noWrap/>
          </w:tcPr>
          <w:p>
            <w:pPr>
              <w:ind w:left="113.47199999999999" w:right="113.47199999999999" w:firstLine="0"/>
              <w:spacing w:before="120" w:after="120"/>
            </w:pPr>
            <w:r>
              <w:rPr/>
              <w:t xml:space="preserve">2 ед.,</w:t>
            </w:r>
            <w:br/>
            <w:r>
              <w:rPr/>
              <w:t xml:space="preserve">660,660.00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Гомель ул. Химзаводская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29.12.24</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Лот № 3 
</w:t>
            </w:r>
            <w:br/>
            <w:r>
              <w:rPr/>
              <w:t xml:space="preserve">Насосные агрегаты в количестве – 2 единицы, приложение №5
</w:t>
            </w:r>
            <w:br/>
            <w:r>
              <w:rPr/>
              <w:t xml:space="preserve">Ориентировочная стоимость – 2 632 434,00 бел. рублей с НДС
</w:t>
            </w:r>
            <w:br/>
            <w:r>
              <w:rPr/>
              <w:t xml:space="preserve">Код ОКРБ – Код ОКРБ – 29.12.24
</w:t>
            </w:r>
            <w:br/>
            <w:r>
              <w:rPr/>
              <w:t xml:space="preserve">Ориентировочный срок поставки: 3 квартал 2026 года с момента заключения контракта с правом досрочной поставки.</w:t>
            </w:r>
          </w:p>
        </w:tc>
        <w:tc>
          <w:tcPr>
            <w:tcW w:w="5100" w:type="dxa"/>
            <w:shd w:val="clear" w:fill="fdf5e8"/>
            <w:noWrap/>
          </w:tcPr>
          <w:p>
            <w:pPr>
              <w:ind w:left="113.47199999999999" w:right="113.47199999999999" w:firstLine="0"/>
              <w:spacing w:before="120" w:after="120"/>
            </w:pPr>
            <w:r>
              <w:rPr/>
              <w:t xml:space="preserve">2 ед.,</w:t>
            </w:r>
            <w:br/>
            <w:r>
              <w:rPr/>
              <w:t xml:space="preserve">2,632,434.00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Гомель ул. Химзаводская,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29.12.24</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Лот № 4 
</w:t>
            </w:r>
            <w:br/>
            <w:r>
              <w:rPr/>
              <w:t xml:space="preserve">Насосные агрегаты в количестве – 2 единицы, приложение №6
</w:t>
            </w:r>
            <w:br/>
            <w:r>
              <w:rPr/>
              <w:t xml:space="preserve">Ориентировочная стоимость – 398 236,00 бел. рублей с НДС
</w:t>
            </w:r>
            <w:br/>
            <w:r>
              <w:rPr/>
              <w:t xml:space="preserve">Код ОКРБ – Код ОКРБ – 29.12.24
</w:t>
            </w:r>
            <w:br/>
            <w:r>
              <w:rPr/>
              <w:t xml:space="preserve">Ориентировочный срок поставки: 3 квартал 2026 года с момента заключения контракта с правом досрочной поставки.</w:t>
            </w:r>
          </w:p>
        </w:tc>
        <w:tc>
          <w:tcPr>
            <w:tcW w:w="5100" w:type="dxa"/>
            <w:shd w:val="clear" w:fill="fdf5e8"/>
            <w:noWrap/>
          </w:tcPr>
          <w:p>
            <w:pPr>
              <w:ind w:left="113.47199999999999" w:right="113.47199999999999" w:firstLine="0"/>
              <w:spacing w:before="120" w:after="120"/>
            </w:pPr>
            <w:r>
              <w:rPr/>
              <w:t xml:space="preserve">2 ед.,</w:t>
            </w:r>
            <w:br/>
            <w:r>
              <w:rPr/>
              <w:t xml:space="preserve">398,236.00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Гомель ул.Химзаводская,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29.12.24</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Лот № 5
</w:t>
            </w:r>
            <w:br/>
            <w:r>
              <w:rPr/>
              <w:t xml:space="preserve">Насосные агрегаты в количестве – 4 единицы, приложение №7
</w:t>
            </w:r>
            <w:br/>
            <w:r>
              <w:rPr/>
              <w:t xml:space="preserve">Ориентировочная стоимость – 235 492,00 бел. рублей с НДС
</w:t>
            </w:r>
            <w:br/>
            <w:r>
              <w:rPr/>
              <w:t xml:space="preserve">Код ОКРБ – Код ОКРБ – 29.12.24
</w:t>
            </w:r>
            <w:br/>
            <w:r>
              <w:rPr/>
              <w:t xml:space="preserve">Ориентировочный срок поставки: 3 квартал 2026 года с момента заключения контракта с правом досрочной поставки.</w:t>
            </w:r>
          </w:p>
        </w:tc>
        <w:tc>
          <w:tcPr>
            <w:tcW w:w="5100" w:type="dxa"/>
            <w:shd w:val="clear" w:fill="fdf5e8"/>
            <w:noWrap/>
          </w:tcPr>
          <w:p>
            <w:pPr>
              <w:ind w:left="113.47199999999999" w:right="113.47199999999999" w:firstLine="0"/>
              <w:spacing w:before="120" w:after="120"/>
            </w:pPr>
            <w:r>
              <w:rPr/>
              <w:t xml:space="preserve">4 ед.,</w:t>
            </w:r>
            <w:br/>
            <w:r>
              <w:rPr/>
              <w:t xml:space="preserve">235,492.00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Гомель ул. Химзаводская,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29.12.24</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Лот № 6
</w:t>
            </w:r>
            <w:br/>
            <w:r>
              <w:rPr/>
              <w:t xml:space="preserve">Насосные агрегаты в количестве – 2 единицы, приложение №8
</w:t>
            </w:r>
            <w:br/>
            <w:r>
              <w:rPr/>
              <w:t xml:space="preserve">Ориентировочная стоимость – 351 769,00 бел. рублей с НДС
</w:t>
            </w:r>
            <w:br/>
            <w:r>
              <w:rPr/>
              <w:t xml:space="preserve">Код ОКРБ – Код ОКРБ – 29.12.24
</w:t>
            </w:r>
            <w:br/>
            <w:r>
              <w:rPr/>
              <w:t xml:space="preserve">Ориентировочный срок поставки: 3 квартал 2026 года с момента заключения контракта с правом досрочной поставки.</w:t>
            </w:r>
          </w:p>
        </w:tc>
        <w:tc>
          <w:tcPr>
            <w:tcW w:w="5100" w:type="dxa"/>
            <w:shd w:val="clear" w:fill="fdf5e8"/>
            <w:noWrap/>
          </w:tcPr>
          <w:p>
            <w:pPr>
              <w:ind w:left="113.47199999999999" w:right="113.47199999999999" w:firstLine="0"/>
              <w:spacing w:before="120" w:after="120"/>
            </w:pPr>
            <w:r>
              <w:rPr/>
              <w:t xml:space="preserve">2 ед.,</w:t>
            </w:r>
            <w:br/>
            <w:r>
              <w:rPr/>
              <w:t xml:space="preserve">351,769.00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01.07.2026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Гомель ул. Химзаводская,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29.12.24</w:t>
            </w:r>
          </w:p>
        </w:tc>
      </w:tr>
    </w:tbl>
    <w:p/>
    <w:p>
      <w:pPr>
        <w:ind w:left="113.47199999999999" w:right="113.47199999999999" w:firstLine="0"/>
        <w:spacing w:before="120" w:after="120"/>
      </w:pPr>
      <w:r>
        <w:rPr>
          <w:b w:val="1"/>
          <w:bCs w:val="1"/>
        </w:rPr>
        <w:t xml:space="preserve">Процедура закупки № 2025-1279178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модулей электронных</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Закрытое акционерное общество "АТЛАНТ"
</w:t>
            </w:r>
            <w:br/>
            <w:r>
              <w:rPr/>
              <w:t xml:space="preserve">Республика Беларусь, г. Минск,  220035, пр-т Победителей, 61
</w:t>
            </w:r>
            <w:br/>
            <w:r>
              <w:rPr/>
              <w:t xml:space="preserve">  100010198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Акиншева Виктория Викторовна, viktoria.akinsheva@atlant.by, +375 17 218 -62-62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10.10.2025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17.10.2025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Указано в Технико-экономическом задании на закупку</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Указано в Технико-экономическом задании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Указано в Технико-экономическом задании на закупку</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ЗАО "АТЛАНТ", Республика Беларусь, г. Минск, 220035, пр-т Победителей, 61
</w:t>
            </w:r>
            <w:br/>
            <w:r>
              <w:rPr/>
              <w:t xml:space="preserve">Предложение предоставляется в письменной форме по факсу, электронной почте, посредством других средств связи.
</w:t>
            </w:r>
            <w:br/>
            <w:r>
              <w:rPr/>
              <w:t xml:space="preserve">Окончательный срок предоставления коммерческих предложений: не позднее 16:00 17.10.2025
</w:t>
            </w:r>
            <w:br/>
            <w:r>
              <w:rPr/>
              <w:t xml:space="preserve">Предложения должны быть представлены с указанием названия открытого запроса предложений и названия организации, быть оформлены надлежащим образом, а именно подписано уполномоченным лицом.
</w:t>
            </w:r>
            <w:br/>
            <w:r>
              <w:rPr/>
              <w:t xml:space="preserve">Все коммерческие предложения, полученные после установленного срока, оформленные ненадлежащим образом, не рассматриваются.</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ЗАО "АТЛАНТ", Республика Беларусь, г. Минск, 220035, пр-т Победителей, 61
</w:t>
            </w:r>
            <w:br/>
            <w:r>
              <w:rPr/>
              <w:t xml:space="preserve">Предложение предоставляется в письменной форме по факсу, электронной почте, посредством других средств связи.
</w:t>
            </w:r>
            <w:br/>
            <w:r>
              <w:rPr/>
              <w:t xml:space="preserve">Предложения должны быть представлены с указанием названия открытого запроса предложений и названия организации, быть оформлены надлежащим образом, а именно подписано уполномоченным лицом.
</w:t>
            </w:r>
            <w:br/>
            <w:r>
              <w:rPr/>
              <w:t xml:space="preserve">Все коммерческие предложения, полученные после установленного срока, оформленные ненадлежащим образом, не рассматриваются.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Модуль электронный МАС210-1 или аналог</w:t>
            </w:r>
          </w:p>
        </w:tc>
        <w:tc>
          <w:tcPr>
            <w:tcW w:w="5100" w:type="dxa"/>
            <w:shd w:val="clear" w:fill="fdf5e8"/>
            <w:noWrap/>
          </w:tcPr>
          <w:p>
            <w:pPr>
              <w:ind w:left="113.47199999999999" w:right="113.47199999999999" w:firstLine="0"/>
              <w:spacing w:before="120" w:after="120"/>
            </w:pPr>
            <w:r>
              <w:rPr/>
              <w:t xml:space="preserve">70 000 шт.,</w:t>
            </w:r>
            <w:br/>
            <w:r>
              <w:rPr/>
              <w:t xml:space="preserve">2,627,743.44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220035, г.Минск, пр.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27.12.31.500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Модуль электронный МАС210-2 или аналог</w:t>
            </w:r>
          </w:p>
        </w:tc>
        <w:tc>
          <w:tcPr>
            <w:tcW w:w="5100" w:type="dxa"/>
            <w:shd w:val="clear" w:fill="fdf5e8"/>
            <w:noWrap/>
          </w:tcPr>
          <w:p>
            <w:pPr>
              <w:ind w:left="113.47199999999999" w:right="113.47199999999999" w:firstLine="0"/>
              <w:spacing w:before="120" w:after="120"/>
            </w:pPr>
            <w:r>
              <w:rPr/>
              <w:t xml:space="preserve">6 000 шт.,</w:t>
            </w:r>
            <w:br/>
            <w:r>
              <w:rPr/>
              <w:t xml:space="preserve">220,480.85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220035, г.Минск, пр.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27.12.31.500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Модуль электронный МАС205-1 или аналог</w:t>
            </w:r>
          </w:p>
        </w:tc>
        <w:tc>
          <w:tcPr>
            <w:tcW w:w="5100" w:type="dxa"/>
            <w:shd w:val="clear" w:fill="fdf5e8"/>
            <w:noWrap/>
          </w:tcPr>
          <w:p>
            <w:pPr>
              <w:ind w:left="113.47199999999999" w:right="113.47199999999999" w:firstLine="0"/>
              <w:spacing w:before="120" w:after="120"/>
            </w:pPr>
            <w:r>
              <w:rPr/>
              <w:t xml:space="preserve">100 000 шт.,</w:t>
            </w:r>
            <w:br/>
            <w:r>
              <w:rPr/>
              <w:t xml:space="preserve">3,422,408.40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220035, г.Минск, пр.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27.12.31.500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Блок управления Х45E
</w:t>
            </w:r>
            <w:br/>
            <w:r>
              <w:rPr/>
              <w:t xml:space="preserve">Модуль управления Х45E-M1 или аналог
</w:t>
            </w:r>
            <w:br/>
            <w:r>
              <w:rPr/>
              <w:t xml:space="preserve">Модуль индикации Х45E-M1 или аналог</w:t>
            </w:r>
          </w:p>
        </w:tc>
        <w:tc>
          <w:tcPr>
            <w:tcW w:w="5100" w:type="dxa"/>
            <w:shd w:val="clear" w:fill="fdf5e8"/>
            <w:noWrap/>
          </w:tcPr>
          <w:p>
            <w:pPr>
              <w:ind w:left="113.47199999999999" w:right="113.47199999999999" w:firstLine="0"/>
              <w:spacing w:before="120" w:after="120"/>
            </w:pPr>
            <w:r>
              <w:rPr/>
              <w:t xml:space="preserve">2 700 шт.,</w:t>
            </w:r>
            <w:br/>
            <w:r>
              <w:rPr/>
              <w:t xml:space="preserve">53,835.87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220035, г.Минск, пр.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27.12.31.500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Блок управления Х49E02
</w:t>
            </w:r>
            <w:br/>
            <w:r>
              <w:rPr/>
              <w:t xml:space="preserve">Модуль управления Х49E02-M1 или аналог
</w:t>
            </w:r>
            <w:br/>
            <w:r>
              <w:rPr/>
              <w:t xml:space="preserve">Модуль индикации Х49E02-M1 или аналог</w:t>
            </w:r>
          </w:p>
        </w:tc>
        <w:tc>
          <w:tcPr>
            <w:tcW w:w="5100" w:type="dxa"/>
            <w:shd w:val="clear" w:fill="fdf5e8"/>
            <w:noWrap/>
          </w:tcPr>
          <w:p>
            <w:pPr>
              <w:ind w:left="113.47199999999999" w:right="113.47199999999999" w:firstLine="0"/>
              <w:spacing w:before="120" w:after="120"/>
            </w:pPr>
            <w:r>
              <w:rPr/>
              <w:t xml:space="preserve">7 060 шт.,</w:t>
            </w:r>
            <w:br/>
            <w:r>
              <w:rPr/>
              <w:t xml:space="preserve">151,702.91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220035, г.Минск, пр.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27.12.31.500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Терморегулятор электронный  ЕТ46-Х или аналог</w:t>
            </w:r>
          </w:p>
        </w:tc>
        <w:tc>
          <w:tcPr>
            <w:tcW w:w="5100" w:type="dxa"/>
            <w:shd w:val="clear" w:fill="fdf5e8"/>
            <w:noWrap/>
          </w:tcPr>
          <w:p>
            <w:pPr>
              <w:ind w:left="113.47199999999999" w:right="113.47199999999999" w:firstLine="0"/>
              <w:spacing w:before="120" w:after="120"/>
            </w:pPr>
            <w:r>
              <w:rPr/>
              <w:t xml:space="preserve">75 000 шт.,</w:t>
            </w:r>
            <w:br/>
            <w:r>
              <w:rPr/>
              <w:t xml:space="preserve">1,906,500.00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220035, г.Минск, пр.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27.12.31.500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Терморегулятор электронный  ЕТ16-Х или аналог</w:t>
            </w:r>
          </w:p>
        </w:tc>
        <w:tc>
          <w:tcPr>
            <w:tcW w:w="5100" w:type="dxa"/>
            <w:shd w:val="clear" w:fill="fdf5e8"/>
            <w:noWrap/>
          </w:tcPr>
          <w:p>
            <w:pPr>
              <w:ind w:left="113.47199999999999" w:right="113.47199999999999" w:firstLine="0"/>
              <w:spacing w:before="120" w:after="120"/>
            </w:pPr>
            <w:r>
              <w:rPr/>
              <w:t xml:space="preserve">45 000 шт.,</w:t>
            </w:r>
            <w:br/>
            <w:r>
              <w:rPr/>
              <w:t xml:space="preserve">506,250.00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220035, г.Минск, пр.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27.12.31.500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Блок электронный Х76F
</w:t>
            </w:r>
            <w:br/>
            <w:r>
              <w:rPr/>
              <w:t xml:space="preserve">Модуль управления Х76F -M1 или аналог
</w:t>
            </w:r>
            <w:br/>
            <w:r>
              <w:rPr/>
              <w:t xml:space="preserve">Модуль индикации Х76F -M1 или аналог</w:t>
            </w:r>
          </w:p>
        </w:tc>
        <w:tc>
          <w:tcPr>
            <w:tcW w:w="5100" w:type="dxa"/>
            <w:shd w:val="clear" w:fill="fdf5e8"/>
            <w:noWrap/>
          </w:tcPr>
          <w:p>
            <w:pPr>
              <w:ind w:left="113.47199999999999" w:right="113.47199999999999" w:firstLine="0"/>
              <w:spacing w:before="120" w:after="120"/>
            </w:pPr>
            <w:r>
              <w:rPr/>
              <w:t xml:space="preserve">12 000 шт.,</w:t>
            </w:r>
            <w:br/>
            <w:r>
              <w:rPr/>
              <w:t xml:space="preserve">110,000.00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220035, г.Минск, пр.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27.12.31.500</w:t>
            </w:r>
          </w:p>
        </w:tc>
      </w:tr>
    </w:tbl>
    <w:p/>
    <w:p>
      <w:pPr>
        <w:ind w:left="113.47199999999999" w:right="113.47199999999999" w:firstLine="0"/>
        <w:spacing w:before="120" w:after="120"/>
      </w:pPr>
      <w:r>
        <w:rPr>
          <w:b w:val="1"/>
          <w:bCs w:val="1"/>
        </w:rPr>
        <w:t xml:space="preserve">Процедура закупки № 2025-1278367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автоматических линий копчения вареных перепелиных яиц и фасовки, упаковки копченых перепелиных яиц для объекта «Возведение инновационного цеха по переработке перепелиных яиц на земельном участке по адресу: Минская обл., Солигорский р-н, Краснодворский с/с, район аг.Краснодворцы, участок №2»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"Солигорская птицефабрика"
</w:t>
            </w:r>
            <w:br/>
            <w:r>
              <w:rPr/>
              <w:t xml:space="preserve">Республика Беларусь, Минская обл., Солигорский р-н, 223732, 223732, Минская область, Солигорский р-н, аг. Краснодворцы
</w:t>
            </w:r>
            <w:br/>
            <w:r>
              <w:rPr/>
              <w:t xml:space="preserve">  600187932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Контактное лицо – заместитель директора по охране труда и охране окружающей среды Рубан Андрей Валерьевич +375 (29) 311-32-44;
</w:t>
            </w:r>
            <w:br/>
            <w:r>
              <w:rPr/>
              <w:t xml:space="preserve">инженер по охране труда Сусунович Сергей Сергеевич +375 (29) 324-34-81;
</w:t>
            </w:r>
            <w:br/>
            <w:r>
              <w:rPr/>
              <w:t xml:space="preserve">специалист по организации закупок Лаврисюк Ольга Александровна +375 174 24-95-42.
</w:t>
            </w:r>
            <w:br/>
            <w:r>
              <w:rPr/>
              <w:t xml:space="preserve">Адрес электронной почты: tender@solptf.by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08.10.2025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29.10.2025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документацией на закупку</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документацией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документацией на закупку</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16. Подача предложений на участие в процедуре закупки осуществляется:
</w:t>
            </w:r>
            <w:br/>
            <w:r>
              <w:rPr/>
              <w:t xml:space="preserve">для резидентов Республики Беларусь – нарочным, посредством почты;
</w:t>
            </w:r>
            <w:br/>
            <w:r>
              <w:rPr/>
              <w:t xml:space="preserve">для нерезидентов Республики Беларусь – нарочным, посредством почты, по электронной почте.
</w:t>
            </w:r>
            <w:br/>
            <w:r>
              <w:rPr/>
              <w:t xml:space="preserve">16.1. Подача предложений на участие в процедуре закупки нарочным, по почте осуществляется участниками по адресу: 223732 аг. Краснодворцы, Солигорский р-н, Минская область ОАО «Солигорская птицефабрика» в срок до 29 октября 2025 до 10:30 час. по Минскому времени в запечатанном конверте с пометкой на конверте «Открытый конкурс на закупку автоматических линий копчения вареных перепелиных яиц и фасовки, упаковки копченых перепелиных яиц» для объекта «Возведение инновационного цеха по переработке перепелиных яиц на земельном участке по адресу: Минская обл., Солигорский р-н, Краснодворский с/с, район аг.Краснодворцы, участок №2» № (указать номер закупки) и с указанием на конверте наименования и адреса участника, электронной почты и контактного телефона.
</w:t>
            </w:r>
            <w:br/>
            <w:r>
              <w:rPr/>
              <w:t xml:space="preserve">Если конверты с конкурсными предложениями не опечатаны, и не помечены в соответствии с требованиями настоящего пункта, заказчик не несет ответственности в случае их потери или вскрытия раньше срока.
</w:t>
            </w:r>
            <w:br/>
            <w:r>
              <w:rPr/>
              <w:t xml:space="preserve">Предложение, поступившее позже установленного в документации по закупке срока, к рассмотрению не принимается и участнику не возвращается.
</w:t>
            </w:r>
            <w:br/>
            <w:r>
              <w:rPr/>
              <w:t xml:space="preserve">16.2. Предложения участников, предоставляемые по электронной почте, должны быть подписаны уполномоченными представителями сторон, скреплены печатью (при наличии), отсканированы в формате pdf или jpg и направлены в указанный в п. 16.1 настоящей документации срок на адрес электронной почты Заказчика tender@solptf.by в запароленном архиве с пометкой «Открытый конкурс на закупку автоматических линий копчения вареных перепелиных яиц и фасовки, упаковки копченых перепелиных яиц» для объекта «Возведение инновационного цеха по переработке перепелиных яиц на земельном участке по адресу: Минская обл., Солигорский р-н, Краснодворский с/с, район аг.Краснодворцы, участок №2» № (указать номер закупки).
</w:t>
            </w:r>
            <w:br/>
            <w:r>
              <w:rPr/>
              <w:t xml:space="preserve">В случае, если общий размер предложения участника превышает 40 мегабайт, допускается его направление в адрес Заказчика частями с указанием в сообщении номера направляемой части и общего количества частей, составляющих предложение. В таком случае размер вложений, составляющих каждую часть предложения, не должен превышать указанную величину (40 Мб).
</w:t>
            </w:r>
            <w:br/>
            <w:r>
              <w:rPr/>
              <w:t xml:space="preserve">Направление предложения (или его части) посредством предоставления Заказчику ссылки для его скачивания из облачного хранилища (посредством файлообменного сервиса) не допускается.
</w:t>
            </w:r>
            <w:br/>
            <w:r>
              <w:rPr/>
              <w:t xml:space="preserve">Пароль на архив должен быть направлен Заказчику на адрес электронной почты Заказчика tender@solptf.by 29 октября 2025 года с 10:30 час. до 10:40 час. по Минскому времени во время заседания конкурсной комиссии.
</w:t>
            </w:r>
            <w:br/>
            <w:r>
              <w:rPr/>
              <w:t xml:space="preserve">Предложения и пароль на архив, полученные Заказчиком после истечения конечного срока подачи рассматриваться не будут.</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16. Подача предложений на участие в процедуре закупки осуществляется:
</w:t>
            </w:r>
            <w:br/>
            <w:r>
              <w:rPr/>
              <w:t xml:space="preserve">для резидентов Республики Беларусь – нарочным, посредством почты;
</w:t>
            </w:r>
            <w:br/>
            <w:r>
              <w:rPr/>
              <w:t xml:space="preserve">для нерезидентов Республики Беларусь – нарочным, посредством почты, по электронной почте.
</w:t>
            </w:r>
            <w:br/>
            <w:r>
              <w:rPr/>
              <w:t xml:space="preserve">16.1. Подача предложений на участие в процедуре закупки нарочным, по почте осуществляется участниками по адресу: 223732 аг. Краснодворцы, Солигорский р-н, Минская область ОАО «Солигорская птицефабрика» в срок до 29 октября 2025 до 10:30 час. по Минскому времени в запечатанном конверте с пометкой на конверте «Открытый конкурс на закупку автоматических линий копчения вареных перепелиных яиц и фасовки, упаковки копченых перепелиных яиц» для объекта «Возведение инновационного цеха по переработке перепелиных яиц на земельном участке по адресу: Минская обл., Солигорский р-н, Краснодворский с/с, район аг.Краснодворцы, участок №2» № (указать номер закупки) и с указанием на конверте наименования и адреса участника, электронной почты и контактного телефона.
</w:t>
            </w:r>
            <w:br/>
            <w:r>
              <w:rPr/>
              <w:t xml:space="preserve">Если конверты с конкурсными предложениями не опечатаны, и не помечены в соответствии с требованиями настоящего пункта, заказчик не несет ответственности в случае их потери или вскрытия раньше срока.
</w:t>
            </w:r>
            <w:br/>
            <w:r>
              <w:rPr/>
              <w:t xml:space="preserve">Предложение, поступившее позже установленного в документации по закупке срока, к рассмотрению не принимается и участнику не возвращается.
</w:t>
            </w:r>
            <w:br/>
            <w:r>
              <w:rPr/>
              <w:t xml:space="preserve">16.2. Предложения участников, предоставляемые по электронной почте, должны быть подписаны уполномоченными представителями сторон, скреплены печатью (при наличии), отсканированы в формате pdf или jpg и направлены в указанный в п. 16.1 настоящей документации срок на адрес электронной почты Заказчика tender@solptf.by в запароленном архиве с пометкой «Открытый конкурс на закупку автоматических линий копчения вареных перепелиных яиц и фасовки, упаковки копченых перепелиных яиц» для объекта «Возведение инновационного цеха по переработке перепелиных яиц на земельном участке по адресу: Минская обл., Солигорский р-н, Краснодворский с/с, район аг.Краснодворцы, участок №2» № (указать номер закупки).
</w:t>
            </w:r>
            <w:br/>
            <w:r>
              <w:rPr/>
              <w:t xml:space="preserve">В случае, если общий размер предложения участника превышает 40 мегабайт, допускается его направление в адрес Заказчика частями с указанием в сообщении номера направляемой части и общего количества частей, составляющих предложение. В таком случае размер вложений, составляющих каждую часть предложения, не должен превышать указанную величину (40 Мб).
</w:t>
            </w:r>
            <w:br/>
            <w:r>
              <w:rPr/>
              <w:t xml:space="preserve">Направление предложения (или его части) посредством предоставления Заказчику ссылки для его скачивания из облачного хранилища (посредством файлообменного сервиса) не допускается.
</w:t>
            </w:r>
            <w:br/>
            <w:r>
              <w:rPr/>
              <w:t xml:space="preserve">Пароль на архив должен быть направлен Заказчику на адрес электронной почты Заказчика tender@solptf.by 29 октября 2025 года с 10:30 час. до 10:40 час. по Минскому времени во время заседания конкурсной комиссии.
</w:t>
            </w:r>
            <w:br/>
            <w:r>
              <w:rPr/>
              <w:t xml:space="preserve">Предложения и пароль на архив, полученные Заказчиком после истечения конечного срока подачи рассматриваться не будут.</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Автоматическая линия копчения вареных перепелиных яиц</w:t>
            </w:r>
          </w:p>
        </w:tc>
        <w:tc>
          <w:tcPr>
            <w:tcW w:w="5100" w:type="dxa"/>
            <w:shd w:val="clear" w:fill="fdf5e8"/>
            <w:noWrap/>
          </w:tcPr>
          <w:p>
            <w:pPr>
              <w:ind w:left="113.47199999999999" w:right="113.47199999999999" w:firstLine="0"/>
              <w:spacing w:before="120" w:after="120"/>
            </w:pPr>
            <w:r>
              <w:rPr/>
              <w:t xml:space="preserve">1 компл.,</w:t>
            </w:r>
            <w:br/>
            <w:r>
              <w:rPr/>
              <w:t xml:space="preserve">5,680,591.56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на приобъектный склад Заказчика «Возведение инновационного цеха по переработке перепелиных яиц на земельном участке по адресу: Минская обл., Солигорский р-н, Краснодворский с/с, район аг.Краснодворцы, участок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28.93.17.700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Автоматическая линия фасовки и упаковки копченых перепелиных яиц</w:t>
            </w:r>
          </w:p>
        </w:tc>
        <w:tc>
          <w:tcPr>
            <w:tcW w:w="5100" w:type="dxa"/>
            <w:shd w:val="clear" w:fill="fdf5e8"/>
            <w:noWrap/>
          </w:tcPr>
          <w:p>
            <w:pPr>
              <w:ind w:left="113.47199999999999" w:right="113.47199999999999" w:firstLine="0"/>
              <w:spacing w:before="120" w:after="120"/>
            </w:pPr>
            <w:r>
              <w:rPr/>
              <w:t xml:space="preserve">1 компл.,</w:t>
            </w:r>
            <w:br/>
            <w:r>
              <w:rPr/>
              <w:t xml:space="preserve">1,922,698.86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01.05.2026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на приобъектный склад Заказчика «Возведение инновационного цеха по переработке перепелиных яиц на земельном участке по адресу: Минская обл., Солигорский р-н, Краснодворский с/с, район аг.Краснодворцы, участок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28.29.21.500</w:t>
            </w:r>
          </w:p>
        </w:tc>
      </w:tr>
    </w:tbl>
    <w:p/>
    <w:p>
      <w:pPr>
        <w:ind w:left="113.47199999999999" w:right="113.47199999999999" w:firstLine="0"/>
        <w:spacing w:before="120" w:after="120"/>
      </w:pPr>
      <w:r>
        <w:rPr>
          <w:b w:val="1"/>
          <w:bCs w:val="1"/>
        </w:rPr>
        <w:t xml:space="preserve">Процедура закупки № 2025-1279217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"маркетинговые исследования"</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Маркетинговые исследования на комплексную поставку технологического оборудования, ремонт (модернизацию) существующих единиц имеющегося оборудования, автоматизацию технологического процесса, выполнение монтажных и пусконаладочных работ, обучение персонала по объекту: "Техническая модернизация консервного цеха ОАО "Глубокский МКК"</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"Глубокский молочноконсервный комбинат"
</w:t>
            </w:r>
            <w:br/>
            <w:r>
              <w:rPr/>
              <w:t xml:space="preserve">Республика Беларусь, Витебская обл., г.Глубокое, 211793, ул. Ленина д. 131
</w:t>
            </w:r>
            <w:br/>
            <w:r>
              <w:rPr/>
              <w:t xml:space="preserve">  391541195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Начальник технического бюро - Машко Александр Болеславович 8 029 293 23 53
</w:t>
            </w:r>
            <w:br/>
            <w:r>
              <w:rPr/>
              <w:t xml:space="preserve">Главный механик - Синкевич Збигнев Эдуардович 8 029 291 00 45
</w:t>
            </w:r>
            <w:br/>
            <w:r>
              <w:rPr/>
              <w:t xml:space="preserve">Главный технолог - Малиновская Ирина Павловна 8 029 894 80 93
</w:t>
            </w:r>
            <w:br/>
            <w:r>
              <w:rPr/>
              <w:t xml:space="preserve">
</w:t>
            </w:r>
            <w:br/>
            <w:r>
              <w:rPr/>
              <w:t xml:space="preserve">Коммерческие предложения принимаются на электронную почту - tender.snab@glmkk.by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10.10.2025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10.11.2025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Вся документация размещена на сайте icetrade.by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Коммерческие предложения принимаются на электронную почту - tender.snab@glmkk.by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Комплексная поставка технологического оборудования, ремонт (модернизация) существующих единиц имеющегося оборудования, автоматизация технологического процесса, выполнение монтажных и пусконаладочных работ, обучение персонала по объекту: &amp;quot;Техническая модернизация консервного цеха ОАО &amp;quot;Глубокский МКК&amp;quot;</w:t>
            </w:r>
          </w:p>
        </w:tc>
        <w:tc>
          <w:tcPr>
            <w:tcW w:w="5100" w:type="dxa"/>
            <w:shd w:val="clear" w:fill="fdf5e8"/>
            <w:noWrap/>
          </w:tcPr>
          <w:p>
            <w:pPr>
              <w:ind w:left="113.47199999999999" w:right="113.47199999999999" w:firstLine="0"/>
              <w:spacing w:before="120" w:after="120"/>
            </w:pPr>
            <w:r>
              <w:rPr/>
              <w:t xml:space="preserve">1 усл.,</w:t>
            </w:r>
            <w:br/>
            <w:r>
              <w:rPr/>
              <w:t xml:space="preserve">50,000,000.00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10.01.2026 по 10.11.2026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Витебская обл., г. Глубокое, ул. Ленина 131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28.93.17.700</w:t>
            </w:r>
          </w:p>
        </w:tc>
      </w:tr>
    </w:tbl>
    <w:p/>
    <w:p>
      <w:pPr>
        <w:ind w:left="113.47199999999999" w:right="113.47199999999999" w:firstLine="0"/>
        <w:spacing w:before="120" w:after="120"/>
      </w:pPr>
      <w:r>
        <w:rPr>
          <w:b w:val="1"/>
          <w:bCs w:val="1"/>
        </w:rPr>
        <w:t xml:space="preserve">Процедура закупки № 2025-1271261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Металлургическое машиностроение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машины листоправильной с ЧПУ</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Технические вопросы:  Сопелев Александр Николаевич; +375 222 39-63-67;
</w:t>
            </w:r>
            <w:br/>
            <w:r>
              <w:rPr/>
              <w:t xml:space="preserve">Процедурные вопросы: Лемешев Юрий Витальевич, тел. +375 17 217-97-55;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10.09.2025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04.11.2025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Указаны в конкурсных документах.</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Указаны в конкурсных документах.</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Вся корреспонденция (запросы, письма, факсимильные и электронные сообщения и т.д.), относящаяся к данному конкурсу, должна быть подписана уполномоченным на то лицом и направляться на имя заместителя технического директора ОАО «МАЗ» - управляющая компания «БЕЛАВТОМАЗ» по инвестиционным проектам, модернизации действующего производства Исаевича А.Г. на адрес: ОАО «МАЗ» - управляющая компания холдинга «БЕЛАВТОМАЗ», 220021, г. Минск, ул. Социалистическая, д.2, либо факс: +375 17 217 97-55 либо адрес электронной почты: rabota1@maz.by;
</w:t>
            </w:r>
            <w:br/>
            <w:r>
              <w:rPr/>
              <w:t xml:space="preserve">Корреспонденция, поступившая на иные адреса, не регистрируется и не считается полученной.</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Выдача конкурсных документов: до 09.00 (минское время) 04.11.2025.;
</w:t>
            </w:r>
            <w:br/>
            <w:r>
              <w:rPr/>
              <w:t xml:space="preserve">- в электронном виде PDF после получения письменного запроса потенциального участника;
</w:t>
            </w:r>
            <w:br/>
            <w:r>
              <w:rPr/>
              <w:t xml:space="preserve">- на языке: русский;
</w:t>
            </w:r>
            <w:br/>
            <w:r>
              <w:rPr/>
              <w:t xml:space="preserve">- по адресу: 220021 г. Минск ул. Социалистическая д.2, Республика Беларусь, управление по закупкам оборудования и запасных частей либо направляются по электронной почте на указанный в письменном запросе адрес;
</w:t>
            </w:r>
            <w:br/>
            <w:r>
              <w:rPr/>
              <w:t xml:space="preserve">-  платно (бесплатно): документы предоставляются бесплатно.</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Конкурсные предложения должны быть получены заказчиком по адресу: ОАО «МАЗ» - управляющая компания холдинга «БЕЛАВТОМАЗ», 220021, Республика Беларусь, г. Минск, ул. Социалистическая д.2, канцелярия (к.133), в срок не позднее 09:00 (Минское время) 04.11.2025г. Допускается предоставление конкурсных предложений на электронную почту rabota1@maz.by.
</w:t>
            </w:r>
            <w:br/>
            <w:r>
              <w:rPr/>
              <w:t xml:space="preserve">По своему усмотрению заказчик может перенести окончательный срок подачи конкурсных предложений путем внесения изменений в конкурсные документы. В этом случае сроки действия всех прав и обязанностей заказчика и участников продлеваются и остаются в силе для нового окончательного срока подачи предложений.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Машина листоправильная с ЧПУ.</w:t>
            </w:r>
          </w:p>
        </w:tc>
        <w:tc>
          <w:tcPr>
            <w:tcW w:w="5100" w:type="dxa"/>
            <w:shd w:val="clear" w:fill="fdf5e8"/>
            <w:noWrap/>
          </w:tcPr>
          <w:p>
            <w:pPr>
              <w:ind w:left="113.47199999999999" w:right="113.47199999999999" w:firstLine="0"/>
              <w:spacing w:before="120" w:after="120"/>
            </w:pPr>
            <w:r>
              <w:rPr/>
              <w:t xml:space="preserve">1 ед.,</w:t>
            </w:r>
            <w:br/>
            <w:r>
              <w:rPr/>
              <w:t xml:space="preserve">3,416,900.00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14.03.2026 по 14.04.2026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Завод «Могилёвтрансмаш» ОАО «МАЗ» - управляющая компания холдинга «БЕЛАВТОМАЗ», Республика Беларусь, г. Могилёв, ул. Крупской, 232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28.41.31.200</w:t>
            </w:r>
          </w:p>
        </w:tc>
      </w:tr>
    </w:tbl>
    <w:p/>
    <w:p>
      <w:pPr>
        <w:ind w:left="113.47199999999999" w:right="113.47199999999999" w:firstLine="0"/>
        <w:spacing w:before="120" w:after="120"/>
      </w:pPr>
      <w:r>
        <w:rPr>
          <w:b w:val="1"/>
          <w:bCs w:val="1"/>
        </w:rPr>
        <w:t xml:space="preserve">Процедура закупки № 2025-1273267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Насосы / насосное оборудование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водоструйного агрегата высокого давления с комплектом принадлежностей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"Специализированное ремонтно-строительное управление № 3 г.Новополоцк"
</w:t>
            </w:r>
            <w:br/>
            <w:r>
              <w:rPr/>
              <w:t xml:space="preserve">Республика Беларусь, Витебская обл., Новополоцк, 211440, ул. Монтажников, 3
</w:t>
            </w:r>
            <w:br/>
            <w:r>
              <w:rPr/>
              <w:t xml:space="preserve">  300041705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Чаусова Наталья Владимировна, +375214556071, chausova@srsu3.by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01.10.2025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24.10.2025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Размещены на icetrade.by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Водоструйный агрегат высокого давления с комплектом принадлежностей согласно техническому заданию (приложение 1 к документации о закупке)</w:t>
            </w:r>
          </w:p>
        </w:tc>
        <w:tc>
          <w:tcPr>
            <w:tcW w:w="5100" w:type="dxa"/>
            <w:shd w:val="clear" w:fill="fdf5e8"/>
            <w:noWrap/>
          </w:tcPr>
          <w:p>
            <w:pPr>
              <w:ind w:left="113.47199999999999" w:right="113.47199999999999" w:firstLine="0"/>
              <w:spacing w:before="120" w:after="120"/>
            </w:pPr>
            <w:r>
              <w:rPr/>
              <w:t xml:space="preserve">1 компл.,</w:t>
            </w:r>
            <w:br/>
            <w:r>
              <w:rPr/>
              <w:t xml:space="preserve">3,637,467.69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03.11.2025 по 14.04.2026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28.13.12.900</w:t>
            </w:r>
          </w:p>
        </w:tc>
      </w:tr>
    </w:tbl>
    <w:p/>
    <w:p>
      <w:pPr>
        <w:ind w:left="113.47199999999999" w:right="113.47199999999999" w:firstLine="0"/>
        <w:spacing w:before="120" w:after="120"/>
      </w:pPr>
      <w:r>
        <w:rPr>
          <w:b w:val="1"/>
          <w:bCs w:val="1"/>
        </w:rPr>
        <w:t xml:space="preserve">Процедура закупки № 2025-1278347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"Конкурентные 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Отделка поверхностей и нанесение покрытий</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Оборудование для участка гальванического цинкования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механический завод имени С.И.Вавилова - управляющая компания холдинга "БелОМО"
</w:t>
            </w:r>
            <w:br/>
            <w:r>
              <w:rPr/>
              <w:t xml:space="preserve">Республика Беларусь, г. Минск,  220114, ул. Макаенка, 23
</w:t>
            </w:r>
            <w:br/>
            <w:r>
              <w:rPr/>
              <w:t xml:space="preserve">  100185185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Кузнецов Евгений Сергеевич, +375 17 373 62 11, sgt@belomo.by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08.10.2025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15.10.2025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документацией</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документацией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документацией</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 соответствии с документацией</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соответствии с документацией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Оборудование для участка гальванического цинкования (стационарная линия, автоматическая линия) в комплекте, в том числе выполнение монтажных, пусконаладочных работ и обучение персонала ОАО «ММЗ имени С.И.Вавилова - управляющая компания холдинга «БелОМО»</w:t>
            </w:r>
          </w:p>
        </w:tc>
        <w:tc>
          <w:tcPr>
            <w:tcW w:w="5100" w:type="dxa"/>
            <w:shd w:val="clear" w:fill="fdf5e8"/>
            <w:noWrap/>
          </w:tcPr>
          <w:p>
            <w:pPr>
              <w:ind w:left="113.47199999999999" w:right="113.47199999999999" w:firstLine="0"/>
              <w:spacing w:before="120" w:after="120"/>
            </w:pPr>
            <w:r>
              <w:rPr/>
              <w:t xml:space="preserve">1 ед.,</w:t>
            </w:r>
            <w:br/>
            <w:r>
              <w:rPr/>
              <w:t xml:space="preserve">3,987,000.00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14.11.2025 по 29.05.2026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28.49.12.830</w:t>
            </w:r>
          </w:p>
        </w:tc>
      </w:tr>
    </w:tbl>
    <w:p/>
    <w:p>
      <w:pPr>
        <w:ind w:left="113.47199999999999" w:right="113.47199999999999" w:firstLine="0"/>
        <w:spacing w:before="120" w:after="120"/>
      </w:pPr>
      <w:r>
        <w:rPr>
          <w:b w:val="1"/>
          <w:bCs w:val="1"/>
        </w:rPr>
        <w:t xml:space="preserve">Процедура закупки № 2025-1277875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обрабатывающего центра с ЧПУ в количестве 2 ед.</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07.10.2025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10.11.2025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USD</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spacing w:before="120" w:after="120"/>
            </w:pPr>
            <w:r>
              <w:rPr/>
              <w:t xml:space="preserve">2 шт.,</w:t>
            </w:r>
            <w:br/>
            <w:r>
              <w:rPr/>
              <w:t xml:space="preserve">14,400,000.00 USD</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10.12.2025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28.41.12.200</w:t>
            </w:r>
          </w:p>
        </w:tc>
      </w:tr>
    </w:tbl>
    <w:p/>
    <w:p>
      <w:pPr>
        <w:ind w:left="113.47199999999999" w:right="113.47199999999999" w:firstLine="0"/>
        <w:spacing w:before="120" w:after="120"/>
      </w:pPr>
      <w:r>
        <w:rPr>
          <w:b w:val="1"/>
          <w:bCs w:val="1"/>
        </w:rPr>
        <w:t xml:space="preserve">Процедура закупки № 2025-1278662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Зубошлифовальный станок с ЧПУ для  конических  зубчатых колес</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"Гомсельмаш"
</w:t>
            </w:r>
            <w:br/>
            <w:r>
              <w:rPr/>
              <w:t xml:space="preserve">Республика Беларусь, Гомельская обл., г. Гомель, 246004, ул. Шоссейная, 41
</w:t>
            </w:r>
            <w:br/>
            <w:r>
              <w:rPr/>
              <w:t xml:space="preserve">  400051757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Евстратенко Юрий Михайлович, +375 232 59-13-82, utp@gomselmash.by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09.10.2025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11.11.2025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прикрепленном файле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прикрепленном файле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заказчик оставляет за собой право отклонить все предложения
</w:t>
            </w:r>
            <w:br/>
            <w:r>
              <w:rPr/>
              <w:t xml:space="preserve">конкурс состоится 12.11.2025 в 15.00
</w:t>
            </w:r>
            <w:br/>
            <w:r>
              <w:rPr/>
              <w:t xml:space="preserve">для регистрации участия в конкурсе просьба присылать письма с указанием компании-участника, адреса и контактного лица</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11.11.2025 до 12.00 Открытое акционерное общество «Гомсельмаш»
</w:t>
            </w:r>
            <w:br/>
            <w:r>
              <w:rPr/>
              <w:t xml:space="preserve">ул. Шоссейная 41, 246004, г.Гомель</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Открытое акционерное общество «Гомсельмаш»
</w:t>
            </w:r>
            <w:br/>
            <w:r>
              <w:rPr/>
              <w:t xml:space="preserve">ул. Шоссейная 41, 246004, г.Гомель</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Зубошлифовальный станок с ЧПУ для  конических  зубчатых колес</w:t>
            </w:r>
          </w:p>
        </w:tc>
        <w:tc>
          <w:tcPr>
            <w:tcW w:w="5100" w:type="dxa"/>
            <w:shd w:val="clear" w:fill="fdf5e8"/>
            <w:noWrap/>
          </w:tcPr>
          <w:p>
            <w:pPr>
              <w:ind w:left="113.47199999999999" w:right="113.47199999999999" w:firstLine="0"/>
              <w:spacing w:before="120" w:after="120"/>
            </w:pPr>
            <w:r>
              <w:rPr/>
              <w:t xml:space="preserve">1 ед.,</w:t>
            </w:r>
            <w:br/>
            <w:r>
              <w:rPr/>
              <w:t xml:space="preserve">3,033,923.00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24.12.2025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«Гомсельмаш»
</w:t>
            </w:r>
            <w:br/>
            <w:r>
              <w:rPr/>
              <w:t xml:space="preserve">ул. Шоссейная 41, 246004, г.Гомель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28.41.24.330</w:t>
            </w:r>
          </w:p>
        </w:tc>
      </w:tr>
    </w:tbl>
    <w:p/>
    <w:p>
      <w:pPr>
        <w:ind w:left="113.47199999999999" w:right="113.47199999999999" w:firstLine="0"/>
        <w:spacing w:before="120" w:after="120"/>
      </w:pPr>
      <w:r>
        <w:rPr>
          <w:b w:val="1"/>
          <w:bCs w:val="1"/>
        </w:rPr>
        <w:t xml:space="preserve">Процедура закупки № 2025-1277679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Тракторное и сельскохозяйственное машиностроение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рукавов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Холодинская Анна Владимировна 8 017 398 86 91, zakuvk@mtz.by, 8 017 246 63 63 (по техническим вопросам служба УКЭР-1 ОАО «МТЗ»), 8 017 398 98 68 (по вопросам контроля качества), 8 017 246 63 99 (по вопросам одобрения поставщика).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06.10.2025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23.10.2025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К участию в процедуре закупки допускаются: участники в соответствии с п.2.5 Постановления Совета Министров Республики Беларусь от 15 марта 2012 г.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товара: РБ и импорт.
Наличие согласованного приложения №1 «Соглашение по качеству и приемке товара, гарантии и ответственность Сторон» к договору (контракту) на поставку предоставленное в срок подачи предложения (п.2 документации о закупке)
«Требования ОАО «МТЗ» к качеству поставляемого товара», которые отражены по электронному адресу «http://www.mtz.by – Поставщикам – Требования ОАО «МТЗ» к качеству поставляемого товара, приемки и гарантии товара». (обязательное условие).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лоты №1-11 соответствие ГОСТ 10362-2017 наличие сертификата соответствия ГОСТ 10362-2017, протокола на соответствие ГОСТ 30879-2003), лот №12 - ТУ BY 700069297.028-2010.
</w:t>
            </w:r>
            <w:br/>
            <w:r>
              <w:rPr/>
              <w:t xml:space="preserve">Лоты №1-12: наличие сертификата соответствия ГОСТ 10362-2017 и наличие протокола на соответствие ГОСТ 30879-2003.
</w:t>
            </w:r>
            <w:br/>
            <w:r>
              <w:rPr/>
              <w:t xml:space="preserve">
</w:t>
            </w:r>
            <w:br/>
            <w:r>
              <w:rPr/>
              <w:t xml:space="preserve">Технические требования, предъявляемые к рукавам ГОСТ 10362-2017 и их аналогам
</w:t>
            </w:r>
            <w:br/>
            <w:r>
              <w:rPr/>
              <w:t xml:space="preserve">1.	Гарантийный срок эксплуатации рукавов – не менее 3 лет.
</w:t>
            </w:r>
            <w:br/>
            <w:r>
              <w:rPr/>
              <w:t xml:space="preserve">2.	Гамма-процентный ресурс рукавов должен составлять 8 000 моточасов.
</w:t>
            </w:r>
            <w:br/>
            <w:r>
              <w:rPr/>
              <w:t xml:space="preserve">3.	Рукава должны быть:
</w:t>
            </w:r>
            <w:br/>
            <w:r>
              <w:rPr/>
              <w:t xml:space="preserve">- герметичными.
</w:t>
            </w:r>
            <w:br/>
            <w:r>
              <w:rPr/>
              <w:t xml:space="preserve">- атмосферостойкими, озоностойкими.
</w:t>
            </w:r>
            <w:br/>
            <w:r>
              <w:rPr/>
              <w:t xml:space="preserve">- работоспособны в рабочей внутренней среде: гидравлическое масло, вода, дизельное топливо, тосол в интервале, указанном в табл.8 ГОСТ 10362-2017.
</w:t>
            </w:r>
            <w:br/>
            <w:r>
              <w:rPr/>
              <w:t xml:space="preserve">- работоспособны в районах «У» и «Т» при температуре окружающей среды от минус 50 ºС до плюс 100 ºС с воздействием внешних факторов: воздух, попадание масла и дизельного топлива.
</w:t>
            </w:r>
            <w:br/>
            <w:r>
              <w:rPr/>
              <w:t xml:space="preserve">4.	По всей длине рукава вдоль оси должна быть четко, без интервала нанесена маркировка.
</w:t>
            </w:r>
            <w:br/>
            <w:r>
              <w:rPr/>
              <w:t xml:space="preserve">5.  Наличие согласованного приложения №1 «Соглашение по качеству и приемке товара, гарантии и ответственность Сторон» к договору (контракту) на поставку, предоставленное в срок подачи предложения (п.2 документации о закупке)
</w:t>
            </w:r>
            <w:br/>
            <w:r>
              <w:rPr/>
              <w:t xml:space="preserve">
</w:t>
            </w:r>
            <w:br/>
            <w:r>
              <w:rPr/>
              <w:t xml:space="preserve">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w:t>
            </w:r>
            <w:br/>
            <w:r>
              <w:rPr/>
              <w:t xml:space="preserve">
</w:t>
            </w:r>
            <w:br/>
            <w:r>
              <w:rPr/>
              <w:t xml:space="preserve">Заказчик оставляет за собой право выбирать и оценивать закупаемый товар по каждой позиции, а также рассматривать предложения участников по предлагаемому количеству отличному от запрашиваемого. Условный код закупки №917-245-20-1524 от 01.10.2025</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Выдача уточняющих документов, которые разъясняют положения документации о закупке осуществляется не позднее одного дня до окончания срока приема предложений. Обращение участника процедуры закупки за уточняющими документами по проведению процедуры закупки может быть направлено на ОАО «МТЗ» одним из следующих способов (или может быть продублировано):
</w:t>
            </w:r>
            <w:br/>
            <w:r>
              <w:rPr/>
              <w:t xml:space="preserve">- по электронной почте zakuvk@mtz.by с пометкой УВК для Вершининой Д.Г.;
</w:t>
            </w:r>
            <w:br/>
            <w:r>
              <w:rPr/>
              <w:t xml:space="preserve">- по факсу +375 17 398 94 17;
</w:t>
            </w:r>
            <w:br/>
            <w:r>
              <w:rPr/>
              <w:t xml:space="preserve">-  по почте в почтовую экспедицию по адресу: Открытое акционерное общество «Минский тракторный завод» Республика Беларусь, 220070, г. Минск, ул. Долгобродская, 29.</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на участие в процедуре закупки предоставляются до 15.00 23.10.2025г:
</w:t>
            </w:r>
            <w:br/>
            <w:r>
              <w:rPr/>
              <w:t xml:space="preserve">- по электронной почте zakuvk@mtz.by с пометкой УВК для Вершининой Д.Г.;
</w:t>
            </w:r>
            <w:br/>
            <w:r>
              <w:rPr/>
              <w:t xml:space="preserve">- по факсу +375 17 398 94 17;
</w:t>
            </w:r>
            <w:br/>
            <w:r>
              <w:rPr/>
              <w:t xml:space="preserve">-  по почте в почтовую экспедицию по адресу: Открытое акционерное общество «Минский тракторный завод» Республика Беларусь, 220070, г. Минск, ул. Долгобродская, 29.</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Рукава</w:t>
            </w:r>
          </w:p>
        </w:tc>
        <w:tc>
          <w:tcPr>
            <w:tcW w:w="5100" w:type="dxa"/>
            <w:shd w:val="clear" w:fill="fdf5e8"/>
            <w:noWrap/>
          </w:tcPr>
          <w:p>
            <w:pPr>
              <w:ind w:left="113.47199999999999" w:right="113.47199999999999" w:firstLine="0"/>
              <w:spacing w:before="120" w:after="120"/>
            </w:pPr>
            <w:r>
              <w:rPr/>
              <w:t xml:space="preserve">453 300 п.м.,</w:t>
            </w:r>
            <w:br/>
            <w:r>
              <w:rPr/>
              <w:t xml:space="preserve">4,000,000.00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тракторный завод» Республика Беларусь, 220070, г. Минск, ул. Долгобродская,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22.19.30.570</w:t>
            </w:r>
          </w:p>
        </w:tc>
      </w:tr>
    </w:tbl>
    <w:p/>
    <w:p>
      <w:pPr>
        <w:ind w:left="113.47199999999999" w:right="113.47199999999999" w:firstLine="0"/>
        <w:spacing w:before="120" w:after="120"/>
      </w:pPr>
      <w:r>
        <w:rPr>
          <w:b w:val="1"/>
          <w:bCs w:val="1"/>
        </w:rPr>
        <w:t xml:space="preserve">Процедура закупки № 2025-1278358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Машиностроение &gt; Тракторное и сельскохозяйственное машиностроение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кондиционеров и заслонки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Бурко Александра Михайловна, тел. 398-96-89, факс 398-94-17, zakuvk@mtz.by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08.10.2025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17.10.2025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Участники в соответствии с п.2.5. Постановления Совета Министров Республики Беларусь от 15 марта 2012г. №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товаров: РБ и импорт.</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Технические требования: наличие согласованной с УКЭР-1 ОАО "МТЗ" конструкторской документации (с датой актуализации Сторонами КД не позднее 5 лет от даты поставки в календарном году), положительных заключений о пригодности.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ОАО «МТЗ» признает сертификаты системы менеджмента качества Производителя от органов по сертификации, которые аккредитованы в национальной системе подтверждения соответствия Республики Беларусь (СТБ ISO 9001, СТБ 16949) и/или от органов сертификации, получивших аттестат по аккредитации от органов по аккредитации, являющихся членами IAF (ISO 9001) и подписавших MLA (Главное лицензионное соглашение); органов по аккредитации (IATF 16949), признанных IATF (Международной автомобильной целевой группой). Заказчик оставляет за собой право выбирать и оценивать закупаемый товар по каждой позиции, а также рассматривать предложения участников по предлагаемому количеству отличному от запрашиваемого. Задание на закупку №917-231-10-1508.</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почтой, по факсу, электронной почте. Открытое акционерное общество "Минский тракторный завод" Республика Беларусь, г. Минск, 220070, ул. Долгобродская, 29</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предоставляются до 15-00 17.10.2025г. Открытое акционерное общество "Минский тракторный завод" Республика Беларусь, г. Минск, 220070, ул. Долгобродская, 29. Предложения могут предоставляться по факсу (017) 398-94-17, почте, электронной почте zakuvk@mtz.by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Кондиционеры и заслонка в соответствии с документацией о закупке</w:t>
            </w:r>
          </w:p>
        </w:tc>
        <w:tc>
          <w:tcPr>
            <w:tcW w:w="5100" w:type="dxa"/>
            <w:shd w:val="clear" w:fill="fdf5e8"/>
            <w:noWrap/>
          </w:tcPr>
          <w:p>
            <w:pPr>
              <w:ind w:left="113.47199999999999" w:right="113.47199999999999" w:firstLine="0"/>
              <w:spacing w:before="120" w:after="120"/>
            </w:pPr>
            <w:r>
              <w:rPr/>
              <w:t xml:space="preserve">40 000 шт.,</w:t>
            </w:r>
            <w:br/>
            <w:r>
              <w:rPr/>
              <w:t xml:space="preserve">85,000,000.00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28.25.12.400</w:t>
            </w:r>
          </w:p>
        </w:tc>
      </w:tr>
    </w:tbl>
    <w:p/>
    <w:p>
      <w:pPr>
        <w:ind w:left="113.47199999999999" w:right="113.47199999999999" w:firstLine="0"/>
        <w:spacing w:before="120" w:after="120"/>
      </w:pPr>
      <w:r>
        <w:rPr>
          <w:color w:val="red"/>
          <w:b w:val="1"/>
          <w:bCs w:val="1"/>
        </w:rPr>
        <w:t xml:space="preserve">ОТРАСЛЬ: МЕДИЦИНА </w:t>
      </w:r>
    </w:p>
    <w:p>
      <w:pPr>
        <w:ind w:left="113.47199999999999" w:right="113.47199999999999" w:firstLine="0"/>
        <w:spacing w:before="120" w:after="120"/>
      </w:pPr>
      <w:r>
        <w:rPr>
          <w:b w:val="1"/>
          <w:bCs w:val="1"/>
        </w:rPr>
        <w:t xml:space="preserve">Процедура закупки № 2025-1278281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Медицина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Тецентрик, окревус (ОК 01-26)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производственное предприятие "БЕЛМЕДПРЕПАРАТЫ"
</w:t>
            </w:r>
            <w:br/>
            <w:r>
              <w:rPr/>
              <w:t xml:space="preserve">Республика Беларусь, г. Минск,  220007, ул. Фабрициуса, 30
</w:t>
            </w:r>
            <w:br/>
            <w:r>
              <w:rPr/>
              <w:t xml:space="preserve">  100049731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Начальник управления закупок – Терещенко Евгения Алексеевна, тел. 8017 319-21-29; e.tereshchenko@belmedpreparaty.com;
</w:t>
            </w:r>
            <w:br/>
            <w:r>
              <w:rPr/>
              <w:t xml:space="preserve">Ответственный исполнитель – Бобко Дмитрий Вячеславович, ведущий экономист по МТС, тел. 8017 355-67-41, +37529 398-98-14, d.bobko@belmedpreparaty.com;
</w:t>
            </w:r>
            <w:br/>
            <w:r>
              <w:rPr/>
              <w:t xml:space="preserve">Секретарь комиссии – руководитель группы по организации тендерных закупок Чекурова Инна Геннадьевна тел. 8017 373-32-07; +37529-398-98-17, i.chekurova@belmedpreparaty.com</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08.10.2025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14.10.2025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К участию в процедуре закупки допускаются юридические, физические лица и индивидуальные предприниматели (далее – участники) резиденты и нерезиденты Республики Беларусь независимо от страны происхождения предлагаемых ими товаров</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предложения направляется по адресу:
</w:t>
            </w:r>
            <w:br/>
            <w:r>
              <w:rPr/>
              <w:t xml:space="preserve">РУП «Белмедпрепараты», 220007, Республика Беларусь, г. Минск, ул. Фабрициуса, 30 (для УЗ).
</w:t>
            </w:r>
            <w:br/>
            <w:r>
              <w:rPr/>
              <w:t xml:space="preserve">Конкурсные предложения принимаются в запечатанных конвертах.
</w:t>
            </w:r>
            <w:br/>
            <w:r>
              <w:rPr/>
              <w:t xml:space="preserve">Окончательный срок приемки конверта с конкурсным предложением: до 11 часов 00 минут 14 октября 2025 г.
</w:t>
            </w:r>
            <w:br/>
            <w:r>
              <w:rPr/>
              <w:t xml:space="preserve">Конкурсные предложения для участия в процедуре конкурса могут приниматься по электронной почте i.chekurova@belmedpreparaty.com. до окончательного срока приема конвертов (при этом участником должна быть обеспечена неизменяемость электронной версии предложения и конфиденциальность сведений до момента рассмотрения всех предложений).
</w:t>
            </w:r>
            <w:br/>
            <w:r>
              <w:rPr/>
              <w:t xml:space="preserve">На конверте должны быть указаны: открытого конкурса (ОК 01-26) наименование участника; почтовый адрес участника; Ф.И.О. контактного лица и телефон для связи:
</w:t>
            </w:r>
            <w:br/>
            <w:r>
              <w:rPr/>
              <w:t xml:space="preserve">Комиссия вскроет конверты с конкурсными предложениями в 13 часов 00 минут 14 октября 2025 г. по адресу предоставления конкурсных документов</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Конкурсные предложения направляется по адресу:
</w:t>
            </w:r>
            <w:br/>
            <w:r>
              <w:rPr/>
              <w:t xml:space="preserve">РУП «Белмедпрепараты», 220007, Республика Беларусь, г. Минск, ул. Фабрициуса, 30 (для УЗ).
</w:t>
            </w:r>
            <w:br/>
            <w:r>
              <w:rPr/>
              <w:t xml:space="preserve">Конкурсные предложения принимаются в запечатанных конвертах.
</w:t>
            </w:r>
            <w:br/>
            <w:r>
              <w:rPr/>
              <w:t xml:space="preserve">Окончательный срок приемки конверта с конкурсным предложением: до 11 часов 00 минут 14 октября 2025 г.
</w:t>
            </w:r>
            <w:br/>
            <w:r>
              <w:rPr/>
              <w:t xml:space="preserve">Конкурсные предложения для участия в процедуре конкурса могут приниматься по электронной почте i.chekurova@belmedpreparaty.com. до окончательного срока приема конвертов (при этом участником должна быть обеспечена неизменяемость электронной версии предложения и конфиденциальность сведений до момента рассмотрения всех предложений).
</w:t>
            </w:r>
            <w:br/>
            <w:r>
              <w:rPr/>
              <w:t xml:space="preserve">На конверте должны быть указаны: открытого конкурса (ОК 01-26) наименование участника; почтовый адрес участника; Ф.И.О. контактного лица и телефон для связи:
</w:t>
            </w:r>
            <w:br/>
            <w:r>
              <w:rPr/>
              <w:t xml:space="preserve">Комиссия вскроет конверты с конкурсными предложениями в 13 часов 00 минут 14 октября 2025 г. по адресу предоставления конкурсных документов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Тецентрик, концентрат для приготовления раствора для инфузий 1200мг/20мл (in bulk)</w:t>
            </w:r>
          </w:p>
        </w:tc>
        <w:tc>
          <w:tcPr>
            <w:tcW w:w="5100" w:type="dxa"/>
            <w:shd w:val="clear" w:fill="fdf5e8"/>
            <w:noWrap/>
          </w:tcPr>
          <w:p>
            <w:pPr>
              <w:ind w:left="113.47199999999999" w:right="113.47199999999999" w:firstLine="0"/>
              <w:spacing w:before="120" w:after="120"/>
            </w:pPr>
            <w:r>
              <w:rPr/>
              <w:t xml:space="preserve">1 497 шт.,</w:t>
            </w:r>
            <w:br/>
            <w:r>
              <w:rPr/>
              <w:t xml:space="preserve">13,252,428.00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15.10.2025 по 01.11.2025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CIP, CPT, DAP, DDP г. Минск, Инкотермс 2010г. (для нерезидетов РБ), склад покупателя (для резидентов РБ).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21.1</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Окревус, концентрат для приготовления раствора для инфузий 300мг/10мл (in bulk)</w:t>
            </w:r>
          </w:p>
        </w:tc>
        <w:tc>
          <w:tcPr>
            <w:tcW w:w="5100" w:type="dxa"/>
            <w:shd w:val="clear" w:fill="fdf5e8"/>
            <w:noWrap/>
          </w:tcPr>
          <w:p>
            <w:pPr>
              <w:ind w:left="113.47199999999999" w:right="113.47199999999999" w:firstLine="0"/>
              <w:spacing w:before="120" w:after="120"/>
            </w:pPr>
            <w:r>
              <w:rPr/>
              <w:t xml:space="preserve">98 шт.,</w:t>
            </w:r>
            <w:br/>
            <w:r>
              <w:rPr/>
              <w:t xml:space="preserve">969,612.00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15.10.2025 по 28.11.2025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CIP, CPT, DAP, DDP г. Минск, Инкотермс 2010г. (для нерезидетов РБ), склад покупателя (для резидентов РБ).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21.1</w:t>
            </w:r>
          </w:p>
        </w:tc>
      </w:tr>
    </w:tbl>
    <w:p/>
    <w:p>
      <w:pPr>
        <w:ind w:left="113.47199999999999" w:right="113.47199999999999" w:firstLine="0"/>
        <w:spacing w:before="120" w:after="120"/>
      </w:pPr>
      <w:r>
        <w:rPr>
          <w:b w:val="1"/>
          <w:bCs w:val="1"/>
        </w:rPr>
        <w:t xml:space="preserve">Процедура закупки № 2025-1279279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Медицина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Фесго, раствор для подкожного введения 600мг+600мг/10мл (in bulk) (ОК 03-26)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производственное предприятие "БЕЛМЕДПРЕПАРАТЫ"
</w:t>
            </w:r>
            <w:br/>
            <w:r>
              <w:rPr/>
              <w:t xml:space="preserve">Республика Беларусь, г. Минск,  220007, ул. Фабрициуса, 30
</w:t>
            </w:r>
            <w:br/>
            <w:r>
              <w:rPr/>
              <w:t xml:space="preserve">  100049731</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Начальник управления закупок – Терещенко Евгения Алексеевна, тел. 8017 374-63-22; +37544-774-47-97; e.tereshchenko@belmedpreparaty.com;
</w:t>
            </w:r>
            <w:br/>
            <w:r>
              <w:rPr/>
              <w:t xml:space="preserve">Ответственный исполнитель – ведущий экономист по МТС Бобко Дмитрий Вячеславович, тел. 8017 355-67-41, +37529-398-98-14, d.bobko@belmedpreparaty.com;
</w:t>
            </w:r>
            <w:br/>
            <w:r>
              <w:rPr/>
              <w:t xml:space="preserve">Секретарь комиссии – руководитель группы по организации тендерных закупок Чекурова Инна Геннадьевна, тел. 8017 373-32-07; +37529-398-98-17, i.chekurova@belmedpreparaty.com.</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10.10.2025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16.10.2025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К участию в процедуре закупки допускаются юридические, физические лица и индивидуальные предприниматели (далее – участники) резиденты и нерезиденты Республики Беларусь независимо от страны происхождения предлагаемых ими товаров</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предложения направляется по адресу:
</w:t>
            </w:r>
            <w:br/>
            <w:r>
              <w:rPr/>
              <w:t xml:space="preserve">РУП «Белмедпрепараты», 220007, Республика Беларусь, г. Минск, ул. Фабрициуса, 30 (для УЗ).
</w:t>
            </w:r>
            <w:br/>
            <w:r>
              <w:rPr/>
              <w:t xml:space="preserve">Конкурсные предложения принимаются в запечатанных конвертах.
</w:t>
            </w:r>
            <w:br/>
            <w:r>
              <w:rPr/>
              <w:t xml:space="preserve">Окончательный срок приемки конверта с конкурсным предложением: до 11 часов 00 минут 16 октября 2025 г.
</w:t>
            </w:r>
            <w:br/>
            <w:r>
              <w:rPr/>
              <w:t xml:space="preserve">Конкурсные предложения для участия в процедуре конкурса могут приниматься по электронной почте i.chekurova@belmedpreparaty.com. до окончательного срока приема конвертов (при этом участником должна быть обеспечена неизменяемость электронной версии предложения и конфиденциальность сведений до момента рассмотрения всех предложений).
</w:t>
            </w:r>
            <w:br/>
            <w:r>
              <w:rPr/>
              <w:t xml:space="preserve">На конверте должны быть указаны: открытого конкурса (ОК 03-26) наименование участника; почтовый адрес участника; Ф.И.О. контактного лица и телефон для связи:
</w:t>
            </w:r>
            <w:br/>
            <w:r>
              <w:rPr/>
              <w:t xml:space="preserve">Комиссия вскроет конверты с конкурсными предложениями в 13 часов 00 минут 16 октября 2025 г. по адресу предоставления конкурсных документов</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Конкурсные предложения направляется по адресу:
</w:t>
            </w:r>
            <w:br/>
            <w:r>
              <w:rPr/>
              <w:t xml:space="preserve">РУП «Белмедпрепараты», 220007, Республика Беларусь, г. Минск, ул. Фабрициуса, 30 (для УЗ).
</w:t>
            </w:r>
            <w:br/>
            <w:r>
              <w:rPr/>
              <w:t xml:space="preserve">Конкурсные предложения принимаются в запечатанных конвертах.
</w:t>
            </w:r>
            <w:br/>
            <w:r>
              <w:rPr/>
              <w:t xml:space="preserve">Окончательный срок приемки конверта с конкурсным предложением: до 11 часов 00 минут 16 октября 2025 г.
</w:t>
            </w:r>
            <w:br/>
            <w:r>
              <w:rPr/>
              <w:t xml:space="preserve">Конкурсные предложения для участия в процедуре конкурса могут приниматься по электронной почте i.chekurova@belmedpreparaty.com. до окончательного срока приема конвертов (при этом участником должна быть обеспечена неизменяемость электронной версии предложения и конфиденциальность сведений до момента рассмотрения всех предложений).
</w:t>
            </w:r>
            <w:br/>
            <w:r>
              <w:rPr/>
              <w:t xml:space="preserve">На конверте должны быть указаны: открытого конкурса (ОК 03-26) наименование участника; почтовый адрес участника; Ф.И.О. контактного лица и телефон для связи:
</w:t>
            </w:r>
            <w:br/>
            <w:r>
              <w:rPr/>
              <w:t xml:space="preserve">Комиссия вскроет конверты с конкурсными предложениями в 13 часов 00 минут 16 октября 2025 г. по адресу предоставления конкурсных документов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Фесго, раствор для подкожного введения 600мг+600мг/10мл (in bulk)</w:t>
            </w:r>
          </w:p>
        </w:tc>
        <w:tc>
          <w:tcPr>
            <w:tcW w:w="5100" w:type="dxa"/>
            <w:shd w:val="clear" w:fill="fdf5e8"/>
            <w:noWrap/>
          </w:tcPr>
          <w:p>
            <w:pPr>
              <w:ind w:left="113.47199999999999" w:right="113.47199999999999" w:firstLine="0"/>
              <w:spacing w:before="120" w:after="120"/>
            </w:pPr>
            <w:r>
              <w:rPr/>
              <w:t xml:space="preserve">1 502 фл.,</w:t>
            </w:r>
            <w:br/>
            <w:r>
              <w:rPr/>
              <w:t xml:space="preserve">11,028,444.00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20.10.2025 по 20.11.2025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CIP, CPT, DAP, DDP г. Минск, Инкотермс 2010г (для нерезидентов РБ), склад покупателя (для резидентов РБ).</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21.1</w:t>
            </w:r>
          </w:p>
        </w:tc>
      </w:tr>
    </w:tbl>
    <w:p/>
    <w:p>
      <w:pPr>
        <w:ind w:left="113.47199999999999" w:right="113.47199999999999" w:firstLine="0"/>
        <w:spacing w:before="120" w:after="120"/>
      </w:pPr>
      <w:r>
        <w:rPr>
          <w:b w:val="1"/>
          <w:bCs w:val="1"/>
        </w:rPr>
        <w:t xml:space="preserve">Процедура закупки № 2025-1277503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Медицина &gt; Расходные материалы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Расходный офтальмологический материал для оказания платных услуг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Учреждение "Гомельская областная специализированная клиническая больница"
</w:t>
            </w:r>
            <w:br/>
            <w:r>
              <w:rPr/>
              <w:t xml:space="preserve">Республика Беларусь, Гомельская обл., г. Гомель, 246027, ул. Медицинская, 6
</w:t>
            </w:r>
            <w:br/>
            <w:r>
              <w:rPr/>
              <w:t xml:space="preserve">  400079708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Рудавская Анна Михайловна +375 232 250 18 29, zakup.goskb@tut.by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06.10.2025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17.10.2025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на сайте icetrade.by до 15.10.2025 г., г.Гомель, ул.Медицинская,6</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г.Гомель, ул. Медицинская,6 в запечатанном конверте, оформленном в соответствии с требованиями, изложенными в инструкции к участникам конкурса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Гибкие (мягкие) гидрофобные акриловые моноблочные мультифокальные интраокулярные линзы</w:t>
            </w:r>
          </w:p>
        </w:tc>
        <w:tc>
          <w:tcPr>
            <w:tcW w:w="5100" w:type="dxa"/>
            <w:shd w:val="clear" w:fill="fdf5e8"/>
            <w:noWrap/>
          </w:tcPr>
          <w:p>
            <w:pPr>
              <w:ind w:left="113.47199999999999" w:right="113.47199999999999" w:firstLine="0"/>
              <w:spacing w:before="120" w:after="120"/>
            </w:pPr>
            <w:r>
              <w:rPr/>
              <w:t xml:space="preserve">500 шт.,</w:t>
            </w:r>
            <w:br/>
            <w:r>
              <w:rPr/>
              <w:t xml:space="preserve">1,430,000.00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06.11.2025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г.Гомель, ул.Медицинская,6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32.50.22.900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Гибкие (мягкие) гидрофобные акриловые моноблочные торические интраокулярные линзы</w:t>
            </w:r>
          </w:p>
        </w:tc>
        <w:tc>
          <w:tcPr>
            <w:tcW w:w="5100" w:type="dxa"/>
            <w:shd w:val="clear" w:fill="fdf5e8"/>
            <w:noWrap/>
          </w:tcPr>
          <w:p>
            <w:pPr>
              <w:ind w:left="113.47199999999999" w:right="113.47199999999999" w:firstLine="0"/>
              <w:spacing w:before="120" w:after="120"/>
            </w:pPr>
            <w:r>
              <w:rPr/>
              <w:t xml:space="preserve">500 шт.,</w:t>
            </w:r>
            <w:br/>
            <w:r>
              <w:rPr/>
              <w:t xml:space="preserve">600,000.00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06.11.2025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г.Гомель, ул.Медицинская,6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32.50.22.900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Одноразовая система пневматической имплантации с предзагруженной гибкой гидрофобной акриловой ИОЛ с функцией защиты сетчатки глаза от фототоксического действия синего света</w:t>
            </w:r>
          </w:p>
        </w:tc>
        <w:tc>
          <w:tcPr>
            <w:tcW w:w="5100" w:type="dxa"/>
            <w:shd w:val="clear" w:fill="fdf5e8"/>
            <w:noWrap/>
          </w:tcPr>
          <w:p>
            <w:pPr>
              <w:ind w:left="113.47199999999999" w:right="113.47199999999999" w:firstLine="0"/>
              <w:spacing w:before="120" w:after="120"/>
            </w:pPr>
            <w:r>
              <w:rPr/>
              <w:t xml:space="preserve">3 000 шт.,</w:t>
            </w:r>
            <w:br/>
            <w:r>
              <w:rPr/>
              <w:t xml:space="preserve">1,707,750.00 BYN</w:t>
            </w:r>
          </w:p>
        </w:tc>
        <w:tc>
          <w:tcPr>
            <w:tcW w:w="5950" w:type="dxa"/>
            <w:shd w:val="clear" w:fill="fdf5e8"/>
            <w:noWrap/>
          </w:tcPr>
          <w:p>
            <w:pPr>
              <w:ind w:left="113.47199999999999" w:right="113.47199999999999" w:firstLine="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06.11.2025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г.Гомель, ул.Медицинская,6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32.50.22.900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Гибкие (мягкие) гидрофобные акриловые моноблочные интраокулярные линзы для коррекции гиперметропии высокой степени с функцией защиты сетчатки глаза от фото-токсического действия синего света</w:t>
            </w:r>
          </w:p>
        </w:tc>
        <w:tc>
          <w:tcPr>
            <w:tcW w:w="5100" w:type="dxa"/>
            <w:shd w:val="clear" w:fill="fdf5e8"/>
            <w:noWrap/>
          </w:tcPr>
          <w:p>
            <w:pPr>
              <w:ind w:left="113.47199999999999" w:right="113.47199999999999" w:firstLine="0"/>
              <w:spacing w:before="120" w:after="120"/>
            </w:pPr>
            <w:r>
              <w:rPr/>
              <w:t xml:space="preserve">100 шт.,</w:t>
            </w:r>
            <w:br/>
            <w:r>
              <w:rPr/>
              <w:t xml:space="preserve">40,000.00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06.11.2025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г.Гомель, ул.Медицинская,6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32.50.22.900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Гибкие (мягкие) гидрофобные акриловые моноблочные интраокулярные линзы с расширенным диапазоном зрения</w:t>
            </w:r>
          </w:p>
        </w:tc>
        <w:tc>
          <w:tcPr>
            <w:tcW w:w="5100" w:type="dxa"/>
            <w:shd w:val="clear" w:fill="fdf5e8"/>
            <w:noWrap/>
          </w:tcPr>
          <w:p>
            <w:pPr>
              <w:ind w:left="113.47199999999999" w:right="113.47199999999999" w:firstLine="0"/>
              <w:spacing w:before="120" w:after="120"/>
            </w:pPr>
            <w:r>
              <w:rPr/>
              <w:t xml:space="preserve">500 шт.,</w:t>
            </w:r>
            <w:br/>
            <w:r>
              <w:rPr/>
              <w:t xml:space="preserve">1,459,000.00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06.11.2025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г.Гомель, ул.Медицинская,6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32.50.22.900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Система вискоэластиков, в стерильной упаковке, на основе натрия хондроитин сульфата</w:t>
            </w:r>
          </w:p>
        </w:tc>
        <w:tc>
          <w:tcPr>
            <w:tcW w:w="5100" w:type="dxa"/>
            <w:shd w:val="clear" w:fill="fdf5e8"/>
            <w:noWrap/>
          </w:tcPr>
          <w:p>
            <w:pPr>
              <w:ind w:left="113.47199999999999" w:right="113.47199999999999" w:firstLine="0"/>
              <w:spacing w:before="120" w:after="120"/>
            </w:pPr>
            <w:r>
              <w:rPr/>
              <w:t xml:space="preserve">1 500 шт.,</w:t>
            </w:r>
            <w:br/>
            <w:r>
              <w:rPr/>
              <w:t xml:space="preserve">412,500.00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06.11.2025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г.Гомель, ул.Медицинская,6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21.20.23.400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Стерильный вискоэластичный раствор 1% натрия гиалоруната</w:t>
            </w:r>
          </w:p>
        </w:tc>
        <w:tc>
          <w:tcPr>
            <w:tcW w:w="5100" w:type="dxa"/>
            <w:shd w:val="clear" w:fill="fdf5e8"/>
            <w:noWrap/>
          </w:tcPr>
          <w:p>
            <w:pPr>
              <w:ind w:left="113.47199999999999" w:right="113.47199999999999" w:firstLine="0"/>
              <w:spacing w:before="120" w:after="120"/>
            </w:pPr>
            <w:r>
              <w:rPr/>
              <w:t xml:space="preserve">1 500 шт.,</w:t>
            </w:r>
            <w:br/>
            <w:r>
              <w:rPr/>
              <w:t xml:space="preserve">233,500.00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06.11.2025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г.Гомель, ул.Медицинская,6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21.20.23.400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Стерильный, вискоэластичный офтальмо-логический раствор 4% натрия хондроитин сульфата и 3% натрия гиалоруната</w:t>
            </w:r>
          </w:p>
        </w:tc>
        <w:tc>
          <w:tcPr>
            <w:tcW w:w="5100" w:type="dxa"/>
            <w:shd w:val="clear" w:fill="fdf5e8"/>
            <w:noWrap/>
          </w:tcPr>
          <w:p>
            <w:pPr>
              <w:ind w:left="113.47199999999999" w:right="113.47199999999999" w:firstLine="0"/>
              <w:spacing w:before="120" w:after="120"/>
            </w:pPr>
            <w:r>
              <w:rPr/>
              <w:t xml:space="preserve">1 500 шт.,</w:t>
            </w:r>
            <w:br/>
            <w:r>
              <w:rPr/>
              <w:t xml:space="preserve">370,000.00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06.11.2025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г.Гомель, ул.Медицинская,6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21.20.23.400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Раствор ирригационный интраокулярный стерильный сбалансированный в пластиковом пакете</w:t>
            </w:r>
          </w:p>
        </w:tc>
        <w:tc>
          <w:tcPr>
            <w:tcW w:w="5100" w:type="dxa"/>
            <w:shd w:val="clear" w:fill="fdf5e8"/>
            <w:noWrap/>
          </w:tcPr>
          <w:p>
            <w:pPr>
              <w:ind w:left="113.47199999999999" w:right="113.47199999999999" w:firstLine="0"/>
              <w:spacing w:before="120" w:after="120"/>
            </w:pPr>
            <w:r>
              <w:rPr/>
              <w:t xml:space="preserve">2 000 шт.,</w:t>
            </w:r>
            <w:br/>
            <w:r>
              <w:rPr/>
              <w:t xml:space="preserve">184,000.00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06.11.2025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г.Гомель, ул.Медицинская,6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21.20.23.400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Стерильный, вискоэластичный офтальмо-логический раствор 4% натрия хондроитин сульфата и 1,7% натрия гиалоруната</w:t>
            </w:r>
          </w:p>
        </w:tc>
        <w:tc>
          <w:tcPr>
            <w:tcW w:w="5100" w:type="dxa"/>
            <w:shd w:val="clear" w:fill="fdf5e8"/>
            <w:noWrap/>
          </w:tcPr>
          <w:p>
            <w:pPr>
              <w:ind w:left="113.47199999999999" w:right="113.47199999999999" w:firstLine="0"/>
              <w:spacing w:before="120" w:after="120"/>
            </w:pPr>
            <w:r>
              <w:rPr/>
              <w:t xml:space="preserve">4 000 шт.,</w:t>
            </w:r>
            <w:br/>
            <w:r>
              <w:rPr/>
              <w:t xml:space="preserve">1,116,150.00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06.11.2025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г.Гомель, ул.Медицинская,6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21.20.23.400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Набор для факоэмульсификации</w:t>
            </w:r>
          </w:p>
        </w:tc>
        <w:tc>
          <w:tcPr>
            <w:tcW w:w="5100" w:type="dxa"/>
            <w:shd w:val="clear" w:fill="fdf5e8"/>
            <w:noWrap/>
          </w:tcPr>
          <w:p>
            <w:pPr>
              <w:ind w:left="113.47199999999999" w:right="113.47199999999999" w:firstLine="0"/>
              <w:spacing w:before="120" w:after="120"/>
            </w:pPr>
            <w:r>
              <w:rPr/>
              <w:t xml:space="preserve">3 000 шт.,</w:t>
            </w:r>
            <w:br/>
            <w:r>
              <w:rPr/>
              <w:t xml:space="preserve">1,353,700.00 BYN</w:t>
            </w:r>
          </w:p>
        </w:tc>
        <w:tc>
          <w:tcPr>
            <w:tcW w:w="5950" w:type="dxa"/>
            <w:shd w:val="clear" w:fill="fdf5e8"/>
            <w:noWrap/>
          </w:tcPr>
          <w:p>
            <w:pPr>
              <w:ind w:left="113.47199999999999" w:right="113.47199999999999" w:firstLine="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06.11.2025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г.Гомель, ул.Медицинская,6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33.10.15.200</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Картриджи для имплантации гибких ИОЛ через разрезы 2.2 - 2.4 мм одноразовые стерильные</w:t>
            </w:r>
          </w:p>
        </w:tc>
        <w:tc>
          <w:tcPr>
            <w:tcW w:w="5100" w:type="dxa"/>
            <w:shd w:val="clear" w:fill="fdf5e8"/>
            <w:noWrap/>
          </w:tcPr>
          <w:p>
            <w:pPr>
              <w:ind w:left="113.47199999999999" w:right="113.47199999999999" w:firstLine="0"/>
              <w:spacing w:before="120" w:after="120"/>
            </w:pPr>
            <w:r>
              <w:rPr/>
              <w:t xml:space="preserve">3 000 шт.,</w:t>
            </w:r>
            <w:br/>
            <w:r>
              <w:rPr/>
              <w:t xml:space="preserve">85,536.00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06.11.2025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г.Гомель, ул.Медицинская,6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33.10.15.200</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Картриджи для имплантации гибких интраокулярных линз в глаз после экстракции катаракты через разрезы 2.75 мм одноразовые стерильные</w:t>
            </w:r>
          </w:p>
        </w:tc>
        <w:tc>
          <w:tcPr>
            <w:tcW w:w="5100" w:type="dxa"/>
            <w:shd w:val="clear" w:fill="fdf5e8"/>
            <w:noWrap/>
          </w:tcPr>
          <w:p>
            <w:pPr>
              <w:ind w:left="113.47199999999999" w:right="113.47199999999999" w:firstLine="0"/>
              <w:spacing w:before="120" w:after="120"/>
            </w:pPr>
            <w:r>
              <w:rPr/>
              <w:t xml:space="preserve">1 000 шт.,</w:t>
            </w:r>
            <w:br/>
            <w:r>
              <w:rPr/>
              <w:t xml:space="preserve">28,512.00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06.11.2025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г.Гомель, ул.Медицинская,6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33.10.15.200</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Картриджи для имплантации гибких ИОЛ через разрезы 2.75 и более мм одноразовые стерильные</w:t>
            </w:r>
          </w:p>
        </w:tc>
        <w:tc>
          <w:tcPr>
            <w:tcW w:w="5100" w:type="dxa"/>
            <w:shd w:val="clear" w:fill="fdf5e8"/>
            <w:noWrap/>
          </w:tcPr>
          <w:p>
            <w:pPr>
              <w:ind w:left="113.47199999999999" w:right="113.47199999999999" w:firstLine="0"/>
              <w:spacing w:before="120" w:after="120"/>
            </w:pPr>
            <w:r>
              <w:rPr/>
              <w:t xml:space="preserve">500 шт.,</w:t>
            </w:r>
            <w:br/>
            <w:r>
              <w:rPr/>
              <w:t xml:space="preserve">14,256.00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06.11.2025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г.Гомель, ул.Медицинская,6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33.10.15.200</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Масло силиконовое 1000 или аналог</w:t>
            </w:r>
          </w:p>
        </w:tc>
        <w:tc>
          <w:tcPr>
            <w:tcW w:w="5100" w:type="dxa"/>
            <w:shd w:val="clear" w:fill="fdf5e8"/>
            <w:noWrap/>
          </w:tcPr>
          <w:p>
            <w:pPr>
              <w:ind w:left="113.47199999999999" w:right="113.47199999999999" w:firstLine="0"/>
              <w:spacing w:before="120" w:after="120"/>
            </w:pPr>
            <w:r>
              <w:rPr/>
              <w:t xml:space="preserve">200 шт.,</w:t>
            </w:r>
            <w:br/>
            <w:r>
              <w:rPr/>
              <w:t xml:space="preserve">89,600.00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06.11.2025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г.Гомель, ул.Медицинска,6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21.20.23.400</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Троакары/порты</w:t>
            </w:r>
          </w:p>
        </w:tc>
        <w:tc>
          <w:tcPr>
            <w:tcW w:w="5100" w:type="dxa"/>
            <w:shd w:val="clear" w:fill="fdf5e8"/>
            <w:noWrap/>
          </w:tcPr>
          <w:p>
            <w:pPr>
              <w:ind w:left="113.47199999999999" w:right="113.47199999999999" w:firstLine="0"/>
              <w:spacing w:before="120" w:after="120"/>
            </w:pPr>
            <w:r>
              <w:rPr/>
              <w:t xml:space="preserve">500 шт.,</w:t>
            </w:r>
            <w:br/>
            <w:r>
              <w:rPr/>
              <w:t xml:space="preserve">132,660.00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06.11.2025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г.Гомель, ул.Медицинска,6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33.10.15.200</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Троакары/порты</w:t>
            </w:r>
          </w:p>
        </w:tc>
        <w:tc>
          <w:tcPr>
            <w:tcW w:w="5100" w:type="dxa"/>
            <w:shd w:val="clear" w:fill="fdf5e8"/>
            <w:noWrap/>
          </w:tcPr>
          <w:p>
            <w:pPr>
              <w:ind w:left="113.47199999999999" w:right="113.47199999999999" w:firstLine="0"/>
              <w:spacing w:before="120" w:after="120"/>
            </w:pPr>
            <w:r>
              <w:rPr/>
              <w:t xml:space="preserve">500 шт.,</w:t>
            </w:r>
            <w:br/>
            <w:r>
              <w:rPr/>
              <w:t xml:space="preserve">132,660.00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06.11.2025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г.Гомель, ул.Медицинска,6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33.10.15.200</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Раствор ирригационный интраокулярный стерильный сбалансированный в стеклянном флаконе</w:t>
            </w:r>
          </w:p>
        </w:tc>
        <w:tc>
          <w:tcPr>
            <w:tcW w:w="5100" w:type="dxa"/>
            <w:shd w:val="clear" w:fill="fdf5e8"/>
            <w:noWrap/>
          </w:tcPr>
          <w:p>
            <w:pPr>
              <w:ind w:left="113.47199999999999" w:right="113.47199999999999" w:firstLine="0"/>
              <w:spacing w:before="120" w:after="120"/>
            </w:pPr>
            <w:r>
              <w:rPr/>
              <w:t xml:space="preserve">4 000 шт.,</w:t>
            </w:r>
            <w:br/>
            <w:r>
              <w:rPr/>
              <w:t xml:space="preserve">542,630.00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06.11.2025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г.Гомель, ул.Медицинска,6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21.20.23.400</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Набор мишеней для проведения тестирования системы наведения</w:t>
            </w:r>
          </w:p>
        </w:tc>
        <w:tc>
          <w:tcPr>
            <w:tcW w:w="5100" w:type="dxa"/>
            <w:shd w:val="clear" w:fill="fdf5e8"/>
            <w:noWrap/>
          </w:tcPr>
          <w:p>
            <w:pPr>
              <w:ind w:left="113.47199999999999" w:right="113.47199999999999" w:firstLine="0"/>
              <w:spacing w:before="120" w:after="120"/>
            </w:pPr>
            <w:r>
              <w:rPr/>
              <w:t xml:space="preserve">3 уп.,</w:t>
            </w:r>
            <w:br/>
            <w:r>
              <w:rPr/>
              <w:t xml:space="preserve">3,120.00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06.11.2025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г.Гомель, ул.Медицинска,6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33.10.15.200</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Набор мишеней для калибровки абляции</w:t>
            </w:r>
          </w:p>
        </w:tc>
        <w:tc>
          <w:tcPr>
            <w:tcW w:w="5100" w:type="dxa"/>
            <w:shd w:val="clear" w:fill="fdf5e8"/>
            <w:noWrap/>
          </w:tcPr>
          <w:p>
            <w:pPr>
              <w:ind w:left="113.47199999999999" w:right="113.47199999999999" w:firstLine="0"/>
              <w:spacing w:before="120" w:after="120"/>
            </w:pPr>
            <w:r>
              <w:rPr/>
              <w:t xml:space="preserve">3 уп.,</w:t>
            </w:r>
            <w:br/>
            <w:r>
              <w:rPr/>
              <w:t xml:space="preserve">3,120.00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06.11.2025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г.Гомель, ул.Медицинска,6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33.10.15.200</w:t>
            </w:r>
          </w:p>
        </w:tc>
      </w:tr>
      <w:tr>
        <w:trPr/>
        <w:tc>
          <w:tcPr>
            <w:tcW w:w="1700" w:type="dxa"/>
            <w:shd w:val="clear" w:fill="fdf5e8"/>
            <w:noWrap/>
          </w:tcPr>
          <w:p>
            <w:pPr>
              <w:ind w:left="113.47199999999999" w:right="113.47199999999999" w:firstLine="0"/>
              <w:spacing w:before="120" w:after="120"/>
            </w:pPr>
            <w:r>
              <w:rPr/>
              <w:t xml:space="preserve">21</w:t>
            </w:r>
          </w:p>
        </w:tc>
        <w:tc>
          <w:tcPr>
            <w:tcW w:w="4250" w:type="dxa"/>
            <w:shd w:val="clear" w:fill="fdf5e8"/>
            <w:noWrap/>
          </w:tcPr>
          <w:p>
            <w:pPr>
              <w:ind w:left="113.47199999999999" w:right="113.47199999999999" w:firstLine="0"/>
              <w:spacing w:before="120" w:after="120"/>
            </w:pPr>
            <w:r>
              <w:rPr/>
              <w:t xml:space="preserve">Набор мишеней для калибровки сканер-теста</w:t>
            </w:r>
          </w:p>
        </w:tc>
        <w:tc>
          <w:tcPr>
            <w:tcW w:w="5100" w:type="dxa"/>
            <w:shd w:val="clear" w:fill="fdf5e8"/>
            <w:noWrap/>
          </w:tcPr>
          <w:p>
            <w:pPr>
              <w:ind w:left="113.47199999999999" w:right="113.47199999999999" w:firstLine="0"/>
              <w:spacing w:before="120" w:after="120"/>
            </w:pPr>
            <w:r>
              <w:rPr/>
              <w:t xml:space="preserve">1 уп.,</w:t>
            </w:r>
            <w:br/>
            <w:r>
              <w:rPr/>
              <w:t xml:space="preserve">610.00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06.11.2025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г.Гомель, ул.Медицинска,6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33.10.15.200</w:t>
            </w:r>
          </w:p>
        </w:tc>
      </w:tr>
    </w:tbl>
    <w:p/>
    <w:p>
      <w:pPr>
        <w:ind w:left="113.47199999999999" w:right="113.47199999999999" w:firstLine="0"/>
        <w:spacing w:before="120" w:after="120"/>
      </w:pPr>
      <w:r>
        <w:rPr>
          <w:b w:val="1"/>
          <w:bCs w:val="1"/>
        </w:rPr>
        <w:t xml:space="preserve">Процедура закупки № 2025-1278620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Медицина &gt; Расходные материалы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Расходный офтальмологический материал для оказания платных услуг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Учреждение "Гомельская областная специализированная клиническая больница"
</w:t>
            </w:r>
            <w:br/>
            <w:r>
              <w:rPr/>
              <w:t xml:space="preserve">Республика Беларусь, Гомельская обл., г. Гомель, 246027, ул. Медицинская, 6
</w:t>
            </w:r>
            <w:br/>
            <w:r>
              <w:rPr/>
              <w:t xml:space="preserve">  400079708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Рудавская Анна Михайловна, +375 232 250 18 29, zakup.goskb@tut.by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09.10.2025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17.10.2025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на сайте icetrade.by до 15.10.2025 г., г.Гомель, ул.Медицинская,6</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г.Гомель, ул. Медицинская,6 в запечатанном конверте, оформленном в соответствии с требованиями, изложенными в инструкции к участникам конкурса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Одноразовая система пневматической им-плантации с предзагруженной гибкой гидрофобной акриловой моноблочной интраокулярной линзой с функцией  защиты сетчатки глаза от  фототоксического действия синего света</w:t>
            </w:r>
          </w:p>
        </w:tc>
        <w:tc>
          <w:tcPr>
            <w:tcW w:w="5100" w:type="dxa"/>
            <w:shd w:val="clear" w:fill="fdf5e8"/>
            <w:noWrap/>
          </w:tcPr>
          <w:p>
            <w:pPr>
              <w:ind w:left="113.47199999999999" w:right="113.47199999999999" w:firstLine="0"/>
              <w:spacing w:before="120" w:after="120"/>
            </w:pPr>
            <w:r>
              <w:rPr/>
              <w:t xml:space="preserve">3 000 шт.,</w:t>
            </w:r>
            <w:br/>
            <w:r>
              <w:rPr/>
              <w:t xml:space="preserve">2,325,000.00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г.Гомель, ул.Медицинская,6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32.50.22.900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Кассета для проведения факоэмульсификации катаракты для системы офтальмологи-ческой хирургической Centurion Vision Sys-tem</w:t>
            </w:r>
          </w:p>
        </w:tc>
        <w:tc>
          <w:tcPr>
            <w:tcW w:w="5100" w:type="dxa"/>
            <w:shd w:val="clear" w:fill="fdf5e8"/>
            <w:noWrap/>
          </w:tcPr>
          <w:p>
            <w:pPr>
              <w:ind w:left="113.47199999999999" w:right="113.47199999999999" w:firstLine="0"/>
              <w:spacing w:before="120" w:after="120"/>
            </w:pPr>
            <w:r>
              <w:rPr/>
              <w:t xml:space="preserve">3 000 шт.,</w:t>
            </w:r>
            <w:br/>
            <w:r>
              <w:rPr/>
              <w:t xml:space="preserve">1,353,700.00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10.11.2025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г.Гомель, ул.Медицинская,6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33.10.15.200</w:t>
            </w:r>
          </w:p>
        </w:tc>
      </w:tr>
    </w:tbl>
    <w:p/>
    <w:p>
      <w:pPr>
        <w:ind w:left="113.47199999999999" w:right="113.47199999999999" w:firstLine="0"/>
        <w:spacing w:before="120" w:after="120"/>
      </w:pPr>
      <w:r>
        <w:rPr>
          <w:color w:val="red"/>
          <w:b w:val="1"/>
          <w:bCs w:val="1"/>
        </w:rPr>
        <w:t xml:space="preserve">ОТРАСЛЬ: МЕТАЛЛЫ / МЕТАЛЛОИЗДЕЛИЯ </w:t>
      </w:r>
    </w:p>
    <w:p>
      <w:pPr>
        <w:ind w:left="113.47199999999999" w:right="113.47199999999999" w:firstLine="0"/>
        <w:spacing w:before="120" w:after="120"/>
      </w:pPr>
      <w:r>
        <w:rPr>
          <w:b w:val="1"/>
          <w:bCs w:val="1"/>
        </w:rPr>
        <w:t xml:space="preserve">Процедура закупки № 2025-1273907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Металлы / металлоизделия &gt; Металлоизделия -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Трубопроводная арматура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Маруга Дмитрий Владимирович 
</w:t>
            </w:r>
            <w:br/>
            <w:r>
              <w:rPr/>
              <w:t xml:space="preserve">+375172182479 
</w:t>
            </w:r>
            <w:br/>
            <w:r>
              <w:rPr/>
              <w:t xml:space="preserve">+375173654040 
</w:t>
            </w:r>
            <w:br/>
            <w:r>
              <w:rPr/>
              <w:t xml:space="preserve">info@besk.by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РУП "Витебскэнерго" г. Витебск, ул. Правды, 30 УНП: 300000252 
</w:t>
            </w:r>
            <w:br/>
            <w:r>
              <w:rPr/>
              <w:t xml:space="preserve">РУП "Гомельэнерго" г. Гомель, ул. Фрунзе, 9 УНП: 400069497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Земко Светлана Жоржиевна, телефон 8-0212-49-24-82.
</w:t>
            </w:r>
            <w:br/>
            <w:r>
              <w:rPr/>
              <w:t xml:space="preserve">Фомченко Наталья Александровна, тел. 8 (0232) 796-639.</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19.09.2025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16.10.2025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конкурсных документах.</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размещаются в открытом доступе в ИС "Тендеры" одновременно с приглашением в разделе "Документы"</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220030, г.Минск, ул.К.Маркса, д. 14А/2  
</w:t>
            </w:r>
            <w:br/>
            <w:r>
              <w:rPr/>
              <w:t xml:space="preserve">Конечный срок подачи: 16.10.25   11.00
</w:t>
            </w:r>
            <w:br/>
            <w:r>
              <w:rPr/>
              <w:t xml:space="preserve">ОАО "Белэнергоснабкомплект", 220030, г.Минск, ул. К.Маркса, д.14А/2.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1.1 к документам)</w:t>
            </w:r>
          </w:p>
        </w:tc>
        <w:tc>
          <w:tcPr>
            <w:tcW w:w="5100" w:type="dxa"/>
            <w:shd w:val="clear" w:fill="fdf5e8"/>
            <w:noWrap/>
          </w:tcPr>
          <w:p>
            <w:pPr>
              <w:ind w:left="113.47199999999999" w:right="113.47199999999999" w:firstLine="0"/>
              <w:spacing w:before="120" w:after="120"/>
            </w:pPr>
            <w:r>
              <w:rPr/>
              <w:t xml:space="preserve">3 шт.,</w:t>
            </w:r>
            <w:br/>
            <w:r>
              <w:rPr/>
              <w:t xml:space="preserve">1,855,117.68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1.1 к документам)</w:t>
            </w:r>
          </w:p>
        </w:tc>
        <w:tc>
          <w:tcPr>
            <w:tcW w:w="5100" w:type="dxa"/>
            <w:shd w:val="clear" w:fill="fdf5e8"/>
            <w:noWrap/>
          </w:tcPr>
          <w:p>
            <w:pPr>
              <w:ind w:left="113.47199999999999" w:right="113.47199999999999" w:firstLine="0"/>
              <w:spacing w:before="120" w:after="120"/>
            </w:pPr>
            <w:r>
              <w:rPr/>
              <w:t xml:space="preserve">4 шт.,</w:t>
            </w:r>
            <w:br/>
            <w:r>
              <w:rPr/>
              <w:t xml:space="preserve">1,557,767.32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1.1 к документам)</w:t>
            </w:r>
          </w:p>
        </w:tc>
        <w:tc>
          <w:tcPr>
            <w:tcW w:w="5100" w:type="dxa"/>
            <w:shd w:val="clear" w:fill="fdf5e8"/>
            <w:noWrap/>
          </w:tcPr>
          <w:p>
            <w:pPr>
              <w:ind w:left="113.47199999999999" w:right="113.47199999999999" w:firstLine="0"/>
              <w:spacing w:before="120" w:after="120"/>
            </w:pPr>
            <w:r>
              <w:rPr/>
              <w:t xml:space="preserve">1 шт.,</w:t>
            </w:r>
            <w:br/>
            <w:r>
              <w:rPr/>
              <w:t xml:space="preserve">1,096,637.07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1.1 к документам)</w:t>
            </w:r>
          </w:p>
        </w:tc>
        <w:tc>
          <w:tcPr>
            <w:tcW w:w="5100" w:type="dxa"/>
            <w:shd w:val="clear" w:fill="fdf5e8"/>
            <w:noWrap/>
          </w:tcPr>
          <w:p>
            <w:pPr>
              <w:ind w:left="113.47199999999999" w:right="113.47199999999999" w:firstLine="0"/>
              <w:spacing w:before="120" w:after="120"/>
            </w:pPr>
            <w:r>
              <w:rPr/>
              <w:t xml:space="preserve">2 шт.,</w:t>
            </w:r>
            <w:br/>
            <w:r>
              <w:rPr/>
              <w:t xml:space="preserve">790,701.32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1.1 к документам)</w:t>
            </w:r>
          </w:p>
        </w:tc>
        <w:tc>
          <w:tcPr>
            <w:tcW w:w="5100" w:type="dxa"/>
            <w:shd w:val="clear" w:fill="fdf5e8"/>
            <w:noWrap/>
          </w:tcPr>
          <w:p>
            <w:pPr>
              <w:ind w:left="113.47199999999999" w:right="113.47199999999999" w:firstLine="0"/>
              <w:spacing w:before="120" w:after="120"/>
            </w:pPr>
            <w:r>
              <w:rPr/>
              <w:t xml:space="preserve">1 шт.,</w:t>
            </w:r>
            <w:br/>
            <w:r>
              <w:rPr/>
              <w:t xml:space="preserve">382,973.19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1.1 к документам)</w:t>
            </w:r>
          </w:p>
        </w:tc>
        <w:tc>
          <w:tcPr>
            <w:tcW w:w="5100" w:type="dxa"/>
            <w:shd w:val="clear" w:fill="fdf5e8"/>
            <w:noWrap/>
          </w:tcPr>
          <w:p>
            <w:pPr>
              <w:ind w:left="113.47199999999999" w:right="113.47199999999999" w:firstLine="0"/>
              <w:spacing w:before="120" w:after="120"/>
            </w:pPr>
            <w:r>
              <w:rPr/>
              <w:t xml:space="preserve">2 шт.,</w:t>
            </w:r>
            <w:br/>
            <w:r>
              <w:rPr/>
              <w:t xml:space="preserve">668,220.00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1.1 к документам)</w:t>
            </w:r>
          </w:p>
        </w:tc>
        <w:tc>
          <w:tcPr>
            <w:tcW w:w="5100" w:type="dxa"/>
            <w:shd w:val="clear" w:fill="fdf5e8"/>
            <w:noWrap/>
          </w:tcPr>
          <w:p>
            <w:pPr>
              <w:ind w:left="113.47199999999999" w:right="113.47199999999999" w:firstLine="0"/>
              <w:spacing w:before="120" w:after="120"/>
            </w:pPr>
            <w:r>
              <w:rPr/>
              <w:t xml:space="preserve">1 шт.,</w:t>
            </w:r>
            <w:br/>
            <w:r>
              <w:rPr/>
              <w:t xml:space="preserve">135,978.75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1.1 к документам)</w:t>
            </w:r>
          </w:p>
        </w:tc>
        <w:tc>
          <w:tcPr>
            <w:tcW w:w="5100" w:type="dxa"/>
            <w:shd w:val="clear" w:fill="fdf5e8"/>
            <w:noWrap/>
          </w:tcPr>
          <w:p>
            <w:pPr>
              <w:ind w:left="113.47199999999999" w:right="113.47199999999999" w:firstLine="0"/>
              <w:spacing w:before="120" w:after="120"/>
            </w:pPr>
            <w:r>
              <w:rPr/>
              <w:t xml:space="preserve">1 шт.,</w:t>
            </w:r>
            <w:br/>
            <w:r>
              <w:rPr/>
              <w:t xml:space="preserve">41,821.48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1.1 к документам)</w:t>
            </w:r>
          </w:p>
        </w:tc>
        <w:tc>
          <w:tcPr>
            <w:tcW w:w="5100" w:type="dxa"/>
            <w:shd w:val="clear" w:fill="fdf5e8"/>
            <w:noWrap/>
          </w:tcPr>
          <w:p>
            <w:pPr>
              <w:ind w:left="113.47199999999999" w:right="113.47199999999999" w:firstLine="0"/>
              <w:spacing w:before="120" w:after="120"/>
            </w:pPr>
            <w:r>
              <w:rPr/>
              <w:t xml:space="preserve">2 шт.,</w:t>
            </w:r>
            <w:br/>
            <w:r>
              <w:rPr/>
              <w:t xml:space="preserve">80,820.18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1.1 к документам)</w:t>
            </w:r>
          </w:p>
        </w:tc>
        <w:tc>
          <w:tcPr>
            <w:tcW w:w="5100" w:type="dxa"/>
            <w:shd w:val="clear" w:fill="fdf5e8"/>
            <w:noWrap/>
          </w:tcPr>
          <w:p>
            <w:pPr>
              <w:ind w:left="113.47199999999999" w:right="113.47199999999999" w:firstLine="0"/>
              <w:spacing w:before="120" w:after="120"/>
            </w:pPr>
            <w:r>
              <w:rPr/>
              <w:t xml:space="preserve">5 шт.,</w:t>
            </w:r>
            <w:br/>
            <w:r>
              <w:rPr/>
              <w:t xml:space="preserve">269,715.00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1.1 к документам)</w:t>
            </w:r>
          </w:p>
        </w:tc>
        <w:tc>
          <w:tcPr>
            <w:tcW w:w="5100" w:type="dxa"/>
            <w:shd w:val="clear" w:fill="fdf5e8"/>
            <w:noWrap/>
          </w:tcPr>
          <w:p>
            <w:pPr>
              <w:ind w:left="113.47199999999999" w:right="113.47199999999999" w:firstLine="0"/>
              <w:spacing w:before="120" w:after="120"/>
            </w:pPr>
            <w:r>
              <w:rPr/>
              <w:t xml:space="preserve">3 шт.,</w:t>
            </w:r>
            <w:br/>
            <w:r>
              <w:rPr/>
              <w:t xml:space="preserve">1,020,688.98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1.1 к документам)</w:t>
            </w:r>
          </w:p>
        </w:tc>
        <w:tc>
          <w:tcPr>
            <w:tcW w:w="5100" w:type="dxa"/>
            <w:shd w:val="clear" w:fill="fdf5e8"/>
            <w:noWrap/>
          </w:tcPr>
          <w:p>
            <w:pPr>
              <w:ind w:left="113.47199999999999" w:right="113.47199999999999" w:firstLine="0"/>
              <w:spacing w:before="120" w:after="120"/>
            </w:pPr>
            <w:r>
              <w:rPr/>
              <w:t xml:space="preserve">2 шт.,</w:t>
            </w:r>
            <w:br/>
            <w:r>
              <w:rPr/>
              <w:t xml:space="preserve">208,353.24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1.1 к документам)</w:t>
            </w:r>
          </w:p>
        </w:tc>
        <w:tc>
          <w:tcPr>
            <w:tcW w:w="5100" w:type="dxa"/>
            <w:shd w:val="clear" w:fill="fdf5e8"/>
            <w:noWrap/>
          </w:tcPr>
          <w:p>
            <w:pPr>
              <w:ind w:left="113.47199999999999" w:right="113.47199999999999" w:firstLine="0"/>
              <w:spacing w:before="120" w:after="120"/>
            </w:pPr>
            <w:r>
              <w:rPr/>
              <w:t xml:space="preserve">1 шт.,</w:t>
            </w:r>
            <w:br/>
            <w:r>
              <w:rPr/>
              <w:t xml:space="preserve">227,398.16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1.1 к документам)</w:t>
            </w:r>
          </w:p>
        </w:tc>
        <w:tc>
          <w:tcPr>
            <w:tcW w:w="5100" w:type="dxa"/>
            <w:shd w:val="clear" w:fill="fdf5e8"/>
            <w:noWrap/>
          </w:tcPr>
          <w:p>
            <w:pPr>
              <w:ind w:left="113.47199999999999" w:right="113.47199999999999" w:firstLine="0"/>
              <w:spacing w:before="120" w:after="120"/>
            </w:pPr>
            <w:r>
              <w:rPr/>
              <w:t xml:space="preserve">10 шт.,</w:t>
            </w:r>
            <w:br/>
            <w:r>
              <w:rPr/>
              <w:t xml:space="preserve">1,286,405.68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1.1 к документам)</w:t>
            </w:r>
          </w:p>
        </w:tc>
        <w:tc>
          <w:tcPr>
            <w:tcW w:w="5100" w:type="dxa"/>
            <w:shd w:val="clear" w:fill="fdf5e8"/>
            <w:noWrap/>
          </w:tcPr>
          <w:p>
            <w:pPr>
              <w:ind w:left="113.47199999999999" w:right="113.47199999999999" w:firstLine="0"/>
              <w:spacing w:before="120" w:after="120"/>
            </w:pPr>
            <w:r>
              <w:rPr/>
              <w:t xml:space="preserve">4 шт.,</w:t>
            </w:r>
            <w:br/>
            <w:r>
              <w:rPr/>
              <w:t xml:space="preserve">545,011.32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1.1 к документам)</w:t>
            </w:r>
          </w:p>
        </w:tc>
        <w:tc>
          <w:tcPr>
            <w:tcW w:w="5100" w:type="dxa"/>
            <w:shd w:val="clear" w:fill="fdf5e8"/>
            <w:noWrap/>
          </w:tcPr>
          <w:p>
            <w:pPr>
              <w:ind w:left="113.47199999999999" w:right="113.47199999999999" w:firstLine="0"/>
              <w:spacing w:before="120" w:after="120"/>
            </w:pPr>
            <w:r>
              <w:rPr/>
              <w:t xml:space="preserve">90 шт.,</w:t>
            </w:r>
            <w:br/>
            <w:r>
              <w:rPr/>
              <w:t xml:space="preserve">407,132.30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1.1 к документам)</w:t>
            </w:r>
          </w:p>
        </w:tc>
        <w:tc>
          <w:tcPr>
            <w:tcW w:w="5100" w:type="dxa"/>
            <w:shd w:val="clear" w:fill="fdf5e8"/>
            <w:noWrap/>
          </w:tcPr>
          <w:p>
            <w:pPr>
              <w:ind w:left="113.47199999999999" w:right="113.47199999999999" w:firstLine="0"/>
              <w:spacing w:before="120" w:after="120"/>
            </w:pPr>
            <w:r>
              <w:rPr/>
              <w:t xml:space="preserve">6 шт.,</w:t>
            </w:r>
            <w:br/>
            <w:r>
              <w:rPr/>
              <w:t xml:space="preserve">182,250.42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1.1 к документам)</w:t>
            </w:r>
          </w:p>
        </w:tc>
        <w:tc>
          <w:tcPr>
            <w:tcW w:w="5100" w:type="dxa"/>
            <w:shd w:val="clear" w:fill="fdf5e8"/>
            <w:noWrap/>
          </w:tcPr>
          <w:p>
            <w:pPr>
              <w:ind w:left="113.47199999999999" w:right="113.47199999999999" w:firstLine="0"/>
              <w:spacing w:before="120" w:after="120"/>
            </w:pPr>
            <w:r>
              <w:rPr/>
              <w:t xml:space="preserve">5 шт.,</w:t>
            </w:r>
            <w:br/>
            <w:r>
              <w:rPr/>
              <w:t xml:space="preserve">177,071.90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1.1 к документам)</w:t>
            </w:r>
          </w:p>
        </w:tc>
        <w:tc>
          <w:tcPr>
            <w:tcW w:w="5100" w:type="dxa"/>
            <w:shd w:val="clear" w:fill="fdf5e8"/>
            <w:noWrap/>
          </w:tcPr>
          <w:p>
            <w:pPr>
              <w:ind w:left="113.47199999999999" w:right="113.47199999999999" w:firstLine="0"/>
              <w:spacing w:before="120" w:after="120"/>
            </w:pPr>
            <w:r>
              <w:rPr/>
              <w:t xml:space="preserve">1 шт.,</w:t>
            </w:r>
            <w:br/>
            <w:r>
              <w:rPr/>
              <w:t xml:space="preserve">31,183.96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1.1 к документам)</w:t>
            </w:r>
          </w:p>
        </w:tc>
        <w:tc>
          <w:tcPr>
            <w:tcW w:w="5100" w:type="dxa"/>
            <w:shd w:val="clear" w:fill="fdf5e8"/>
            <w:noWrap/>
          </w:tcPr>
          <w:p>
            <w:pPr>
              <w:ind w:left="113.47199999999999" w:right="113.47199999999999" w:firstLine="0"/>
              <w:spacing w:before="120" w:after="120"/>
            </w:pPr>
            <w:r>
              <w:rPr/>
              <w:t xml:space="preserve">17 шт.,</w:t>
            </w:r>
            <w:br/>
            <w:r>
              <w:rPr/>
              <w:t xml:space="preserve">171,088.00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21</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1.1 к документам)</w:t>
            </w:r>
          </w:p>
        </w:tc>
        <w:tc>
          <w:tcPr>
            <w:tcW w:w="5100" w:type="dxa"/>
            <w:shd w:val="clear" w:fill="fdf5e8"/>
            <w:noWrap/>
          </w:tcPr>
          <w:p>
            <w:pPr>
              <w:ind w:left="113.47199999999999" w:right="113.47199999999999" w:firstLine="0"/>
              <w:spacing w:before="120" w:after="120"/>
            </w:pPr>
            <w:r>
              <w:rPr/>
              <w:t xml:space="preserve">12 шт.,</w:t>
            </w:r>
            <w:br/>
            <w:r>
              <w:rPr/>
              <w:t xml:space="preserve">147,837.24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22</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1.1 к документам)</w:t>
            </w:r>
          </w:p>
        </w:tc>
        <w:tc>
          <w:tcPr>
            <w:tcW w:w="5100" w:type="dxa"/>
            <w:shd w:val="clear" w:fill="fdf5e8"/>
            <w:noWrap/>
          </w:tcPr>
          <w:p>
            <w:pPr>
              <w:ind w:left="113.47199999999999" w:right="113.47199999999999" w:firstLine="0"/>
              <w:spacing w:before="120" w:after="120"/>
            </w:pPr>
            <w:r>
              <w:rPr/>
              <w:t xml:space="preserve">2 шт.,</w:t>
            </w:r>
            <w:br/>
            <w:r>
              <w:rPr/>
              <w:t xml:space="preserve">73,467.96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23</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1.1 к документам)</w:t>
            </w:r>
          </w:p>
        </w:tc>
        <w:tc>
          <w:tcPr>
            <w:tcW w:w="5100" w:type="dxa"/>
            <w:shd w:val="clear" w:fill="fdf5e8"/>
            <w:noWrap/>
          </w:tcPr>
          <w:p>
            <w:pPr>
              <w:ind w:left="113.47199999999999" w:right="113.47199999999999" w:firstLine="0"/>
              <w:spacing w:before="120" w:after="120"/>
            </w:pPr>
            <w:r>
              <w:rPr/>
              <w:t xml:space="preserve">485 шт.,</w:t>
            </w:r>
            <w:br/>
            <w:r>
              <w:rPr/>
              <w:t xml:space="preserve">976,130.40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24</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1.1 к документам)</w:t>
            </w:r>
          </w:p>
        </w:tc>
        <w:tc>
          <w:tcPr>
            <w:tcW w:w="5100" w:type="dxa"/>
            <w:shd w:val="clear" w:fill="fdf5e8"/>
            <w:noWrap/>
          </w:tcPr>
          <w:p>
            <w:pPr>
              <w:ind w:left="113.47199999999999" w:right="113.47199999999999" w:firstLine="0"/>
              <w:spacing w:before="120" w:after="120"/>
            </w:pPr>
            <w:r>
              <w:rPr/>
              <w:t xml:space="preserve">15 шт.,</w:t>
            </w:r>
            <w:br/>
            <w:r>
              <w:rPr/>
              <w:t xml:space="preserve">160,273.95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25</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1.1 к документам)</w:t>
            </w:r>
          </w:p>
        </w:tc>
        <w:tc>
          <w:tcPr>
            <w:tcW w:w="5100" w:type="dxa"/>
            <w:shd w:val="clear" w:fill="fdf5e8"/>
            <w:noWrap/>
          </w:tcPr>
          <w:p>
            <w:pPr>
              <w:ind w:left="113.47199999999999" w:right="113.47199999999999" w:firstLine="0"/>
              <w:spacing w:before="120" w:after="120"/>
            </w:pPr>
            <w:r>
              <w:rPr/>
              <w:t xml:space="preserve">4 шт.,</w:t>
            </w:r>
            <w:br/>
            <w:r>
              <w:rPr/>
              <w:t xml:space="preserve">470,523.12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26</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1.1 к документам)</w:t>
            </w:r>
          </w:p>
        </w:tc>
        <w:tc>
          <w:tcPr>
            <w:tcW w:w="5100" w:type="dxa"/>
            <w:shd w:val="clear" w:fill="fdf5e8"/>
            <w:noWrap/>
          </w:tcPr>
          <w:p>
            <w:pPr>
              <w:ind w:left="113.47199999999999" w:right="113.47199999999999" w:firstLine="0"/>
              <w:spacing w:before="120" w:after="120"/>
            </w:pPr>
            <w:r>
              <w:rPr/>
              <w:t xml:space="preserve">10 шт.,</w:t>
            </w:r>
            <w:br/>
            <w:r>
              <w:rPr/>
              <w:t xml:space="preserve">148,105.90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27</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1.1 к документам)</w:t>
            </w:r>
          </w:p>
        </w:tc>
        <w:tc>
          <w:tcPr>
            <w:tcW w:w="5100" w:type="dxa"/>
            <w:shd w:val="clear" w:fill="fdf5e8"/>
            <w:noWrap/>
          </w:tcPr>
          <w:p>
            <w:pPr>
              <w:ind w:left="113.47199999999999" w:right="113.47199999999999" w:firstLine="0"/>
              <w:spacing w:before="120" w:after="120"/>
            </w:pPr>
            <w:r>
              <w:rPr/>
              <w:t xml:space="preserve">629 шт.,</w:t>
            </w:r>
            <w:br/>
            <w:r>
              <w:rPr/>
              <w:t xml:space="preserve">1,536,855.51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28</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1.1 к документам)</w:t>
            </w:r>
          </w:p>
        </w:tc>
        <w:tc>
          <w:tcPr>
            <w:tcW w:w="5100" w:type="dxa"/>
            <w:shd w:val="clear" w:fill="fdf5e8"/>
            <w:noWrap/>
          </w:tcPr>
          <w:p>
            <w:pPr>
              <w:ind w:left="113.47199999999999" w:right="113.47199999999999" w:firstLine="0"/>
              <w:spacing w:before="120" w:after="120"/>
            </w:pPr>
            <w:r>
              <w:rPr/>
              <w:t xml:space="preserve">75 шт.,</w:t>
            </w:r>
            <w:br/>
            <w:r>
              <w:rPr/>
              <w:t xml:space="preserve">1,004,511.00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29</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1.1 к документам)</w:t>
            </w:r>
          </w:p>
        </w:tc>
        <w:tc>
          <w:tcPr>
            <w:tcW w:w="5100" w:type="dxa"/>
            <w:shd w:val="clear" w:fill="fdf5e8"/>
            <w:noWrap/>
          </w:tcPr>
          <w:p>
            <w:pPr>
              <w:ind w:left="113.47199999999999" w:right="113.47199999999999" w:firstLine="0"/>
              <w:spacing w:before="120" w:after="120"/>
            </w:pPr>
            <w:r>
              <w:rPr/>
              <w:t xml:space="preserve">30 шт.,</w:t>
            </w:r>
            <w:br/>
            <w:r>
              <w:rPr/>
              <w:t xml:space="preserve">86,797.05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30</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1.1 к документам)</w:t>
            </w:r>
          </w:p>
        </w:tc>
        <w:tc>
          <w:tcPr>
            <w:tcW w:w="5100" w:type="dxa"/>
            <w:shd w:val="clear" w:fill="fdf5e8"/>
            <w:noWrap/>
          </w:tcPr>
          <w:p>
            <w:pPr>
              <w:ind w:left="113.47199999999999" w:right="113.47199999999999" w:firstLine="0"/>
              <w:spacing w:before="120" w:after="120"/>
            </w:pPr>
            <w:r>
              <w:rPr/>
              <w:t xml:space="preserve">30 шт.,</w:t>
            </w:r>
            <w:br/>
            <w:r>
              <w:rPr/>
              <w:t xml:space="preserve">277,022.10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31</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1.1 к документам)</w:t>
            </w:r>
          </w:p>
        </w:tc>
        <w:tc>
          <w:tcPr>
            <w:tcW w:w="5100" w:type="dxa"/>
            <w:shd w:val="clear" w:fill="fdf5e8"/>
            <w:noWrap/>
          </w:tcPr>
          <w:p>
            <w:pPr>
              <w:ind w:left="113.47199999999999" w:right="113.47199999999999" w:firstLine="0"/>
              <w:spacing w:before="120" w:after="120"/>
            </w:pPr>
            <w:r>
              <w:rPr/>
              <w:t xml:space="preserve">150 шт.,</w:t>
            </w:r>
            <w:br/>
            <w:r>
              <w:rPr/>
              <w:t xml:space="preserve">233,217.00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32</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1.1 к документам)</w:t>
            </w:r>
          </w:p>
        </w:tc>
        <w:tc>
          <w:tcPr>
            <w:tcW w:w="5100" w:type="dxa"/>
            <w:shd w:val="clear" w:fill="fdf5e8"/>
            <w:noWrap/>
          </w:tcPr>
          <w:p>
            <w:pPr>
              <w:ind w:left="113.47199999999999" w:right="113.47199999999999" w:firstLine="0"/>
              <w:spacing w:before="120" w:after="120"/>
            </w:pPr>
            <w:r>
              <w:rPr/>
              <w:t xml:space="preserve">220 шт.,</w:t>
            </w:r>
            <w:br/>
            <w:r>
              <w:rPr/>
              <w:t xml:space="preserve">332,428.80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33</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1.1 к документам)</w:t>
            </w:r>
          </w:p>
        </w:tc>
        <w:tc>
          <w:tcPr>
            <w:tcW w:w="5100" w:type="dxa"/>
            <w:shd w:val="clear" w:fill="fdf5e8"/>
            <w:noWrap/>
          </w:tcPr>
          <w:p>
            <w:pPr>
              <w:ind w:left="113.47199999999999" w:right="113.47199999999999" w:firstLine="0"/>
              <w:spacing w:before="120" w:after="120"/>
            </w:pPr>
            <w:r>
              <w:rPr/>
              <w:t xml:space="preserve">6 шт.,</w:t>
            </w:r>
            <w:br/>
            <w:r>
              <w:rPr/>
              <w:t xml:space="preserve">181,128.38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34</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1.2 к документам)</w:t>
            </w:r>
          </w:p>
        </w:tc>
        <w:tc>
          <w:tcPr>
            <w:tcW w:w="5100" w:type="dxa"/>
            <w:shd w:val="clear" w:fill="fdf5e8"/>
            <w:noWrap/>
          </w:tcPr>
          <w:p>
            <w:pPr>
              <w:ind w:left="113.47199999999999" w:right="113.47199999999999" w:firstLine="0"/>
              <w:spacing w:before="120" w:after="120"/>
            </w:pPr>
            <w:r>
              <w:rPr/>
              <w:t xml:space="preserve">4 шт.,</w:t>
            </w:r>
            <w:br/>
            <w:r>
              <w:rPr/>
              <w:t xml:space="preserve">592,305.00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35</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1.2 к документам)</w:t>
            </w:r>
          </w:p>
        </w:tc>
        <w:tc>
          <w:tcPr>
            <w:tcW w:w="5100" w:type="dxa"/>
            <w:shd w:val="clear" w:fill="fdf5e8"/>
            <w:noWrap/>
          </w:tcPr>
          <w:p>
            <w:pPr>
              <w:ind w:left="113.47199999999999" w:right="113.47199999999999" w:firstLine="0"/>
              <w:spacing w:before="120" w:after="120"/>
            </w:pPr>
            <w:r>
              <w:rPr/>
              <w:t xml:space="preserve">134 шт.,</w:t>
            </w:r>
            <w:br/>
            <w:r>
              <w:rPr/>
              <w:t xml:space="preserve">1,446,132.24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36</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1.2 к документам)</w:t>
            </w:r>
          </w:p>
        </w:tc>
        <w:tc>
          <w:tcPr>
            <w:tcW w:w="5100" w:type="dxa"/>
            <w:shd w:val="clear" w:fill="fdf5e8"/>
            <w:noWrap/>
          </w:tcPr>
          <w:p>
            <w:pPr>
              <w:ind w:left="113.47199999999999" w:right="113.47199999999999" w:firstLine="0"/>
              <w:spacing w:before="120" w:after="120"/>
            </w:pPr>
            <w:r>
              <w:rPr/>
              <w:t xml:space="preserve">4 шт.,</w:t>
            </w:r>
            <w:br/>
            <w:r>
              <w:rPr/>
              <w:t xml:space="preserve">40,974.40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37</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1.2 к документам)</w:t>
            </w:r>
          </w:p>
        </w:tc>
        <w:tc>
          <w:tcPr>
            <w:tcW w:w="5100" w:type="dxa"/>
            <w:shd w:val="clear" w:fill="fdf5e8"/>
            <w:noWrap/>
          </w:tcPr>
          <w:p>
            <w:pPr>
              <w:ind w:left="113.47199999999999" w:right="113.47199999999999" w:firstLine="0"/>
              <w:spacing w:before="120" w:after="120"/>
            </w:pPr>
            <w:r>
              <w:rPr/>
              <w:t xml:space="preserve">4 шт.,</w:t>
            </w:r>
            <w:br/>
            <w:r>
              <w:rPr/>
              <w:t xml:space="preserve">32,510.88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38</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1.2 к документам)</w:t>
            </w:r>
          </w:p>
        </w:tc>
        <w:tc>
          <w:tcPr>
            <w:tcW w:w="5100" w:type="dxa"/>
            <w:shd w:val="clear" w:fill="fdf5e8"/>
            <w:noWrap/>
          </w:tcPr>
          <w:p>
            <w:pPr>
              <w:ind w:left="113.47199999999999" w:right="113.47199999999999" w:firstLine="0"/>
              <w:spacing w:before="120" w:after="120"/>
            </w:pPr>
            <w:r>
              <w:rPr/>
              <w:t xml:space="preserve">70 шт.,</w:t>
            </w:r>
            <w:br/>
            <w:r>
              <w:rPr/>
              <w:t xml:space="preserve">2,358,467.10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39</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1.2 к документам)</w:t>
            </w:r>
          </w:p>
        </w:tc>
        <w:tc>
          <w:tcPr>
            <w:tcW w:w="5100" w:type="dxa"/>
            <w:shd w:val="clear" w:fill="fdf5e8"/>
            <w:noWrap/>
          </w:tcPr>
          <w:p>
            <w:pPr>
              <w:ind w:left="113.47199999999999" w:right="113.47199999999999" w:firstLine="0"/>
              <w:spacing w:before="120" w:after="120"/>
            </w:pPr>
            <w:r>
              <w:rPr/>
              <w:t xml:space="preserve">4 шт.,</w:t>
            </w:r>
            <w:br/>
            <w:r>
              <w:rPr/>
              <w:t xml:space="preserve">302,655.65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40</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1.2 к документам)</w:t>
            </w:r>
          </w:p>
        </w:tc>
        <w:tc>
          <w:tcPr>
            <w:tcW w:w="5100" w:type="dxa"/>
            <w:shd w:val="clear" w:fill="fdf5e8"/>
            <w:noWrap/>
          </w:tcPr>
          <w:p>
            <w:pPr>
              <w:ind w:left="113.47199999999999" w:right="113.47199999999999" w:firstLine="0"/>
              <w:spacing w:before="120" w:after="120"/>
            </w:pPr>
            <w:r>
              <w:rPr/>
              <w:t xml:space="preserve">15 шт.,</w:t>
            </w:r>
            <w:br/>
            <w:r>
              <w:rPr/>
              <w:t xml:space="preserve">97,133.25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41</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1.2 к документам)</w:t>
            </w:r>
          </w:p>
        </w:tc>
        <w:tc>
          <w:tcPr>
            <w:tcW w:w="5100" w:type="dxa"/>
            <w:shd w:val="clear" w:fill="fdf5e8"/>
            <w:noWrap/>
          </w:tcPr>
          <w:p>
            <w:pPr>
              <w:ind w:left="113.47199999999999" w:right="113.47199999999999" w:firstLine="0"/>
              <w:spacing w:before="120" w:after="120"/>
            </w:pPr>
            <w:r>
              <w:rPr/>
              <w:t xml:space="preserve">88 шт.,</w:t>
            </w:r>
            <w:br/>
            <w:r>
              <w:rPr/>
              <w:t xml:space="preserve">412,490.73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42</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1.2 к документам)</w:t>
            </w:r>
          </w:p>
        </w:tc>
        <w:tc>
          <w:tcPr>
            <w:tcW w:w="5100" w:type="dxa"/>
            <w:shd w:val="clear" w:fill="fdf5e8"/>
            <w:noWrap/>
          </w:tcPr>
          <w:p>
            <w:pPr>
              <w:ind w:left="113.47199999999999" w:right="113.47199999999999" w:firstLine="0"/>
              <w:spacing w:before="120" w:after="120"/>
            </w:pPr>
            <w:r>
              <w:rPr/>
              <w:t xml:space="preserve">16 шт.,</w:t>
            </w:r>
            <w:br/>
            <w:r>
              <w:rPr/>
              <w:t xml:space="preserve">574,647.70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43</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1.2 к документам)</w:t>
            </w:r>
          </w:p>
        </w:tc>
        <w:tc>
          <w:tcPr>
            <w:tcW w:w="5100" w:type="dxa"/>
            <w:shd w:val="clear" w:fill="fdf5e8"/>
            <w:noWrap/>
          </w:tcPr>
          <w:p>
            <w:pPr>
              <w:ind w:left="113.47199999999999" w:right="113.47199999999999" w:firstLine="0"/>
              <w:spacing w:before="120" w:after="120"/>
            </w:pPr>
            <w:r>
              <w:rPr/>
              <w:t xml:space="preserve">2 шт.,</w:t>
            </w:r>
            <w:br/>
            <w:r>
              <w:rPr/>
              <w:t xml:space="preserve">317,187.84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44</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1.2 к документам)</w:t>
            </w:r>
          </w:p>
        </w:tc>
        <w:tc>
          <w:tcPr>
            <w:tcW w:w="5100" w:type="dxa"/>
            <w:shd w:val="clear" w:fill="fdf5e8"/>
            <w:noWrap/>
          </w:tcPr>
          <w:p>
            <w:pPr>
              <w:ind w:left="113.47199999999999" w:right="113.47199999999999" w:firstLine="0"/>
              <w:spacing w:before="120" w:after="120"/>
            </w:pPr>
            <w:r>
              <w:rPr/>
              <w:t xml:space="preserve">3 шт.,</w:t>
            </w:r>
            <w:br/>
            <w:r>
              <w:rPr/>
              <w:t xml:space="preserve">367,184.97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45</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1.2 к документам)</w:t>
            </w:r>
          </w:p>
        </w:tc>
        <w:tc>
          <w:tcPr>
            <w:tcW w:w="5100" w:type="dxa"/>
            <w:shd w:val="clear" w:fill="fdf5e8"/>
            <w:noWrap/>
          </w:tcPr>
          <w:p>
            <w:pPr>
              <w:ind w:left="113.47199999999999" w:right="113.47199999999999" w:firstLine="0"/>
              <w:spacing w:before="120" w:after="120"/>
            </w:pPr>
            <w:r>
              <w:rPr/>
              <w:t xml:space="preserve">12 шт.,</w:t>
            </w:r>
            <w:br/>
            <w:r>
              <w:rPr/>
              <w:t xml:space="preserve">93,434.40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46</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1.2 к документам)</w:t>
            </w:r>
          </w:p>
        </w:tc>
        <w:tc>
          <w:tcPr>
            <w:tcW w:w="5100" w:type="dxa"/>
            <w:shd w:val="clear" w:fill="fdf5e8"/>
            <w:noWrap/>
          </w:tcPr>
          <w:p>
            <w:pPr>
              <w:ind w:left="113.47199999999999" w:right="113.47199999999999" w:firstLine="0"/>
              <w:spacing w:before="120" w:after="120"/>
            </w:pPr>
            <w:r>
              <w:rPr/>
              <w:t xml:space="preserve">8 шт.,</w:t>
            </w:r>
            <w:br/>
            <w:r>
              <w:rPr/>
              <w:t xml:space="preserve">46,124.88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47</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1.2 к документам)</w:t>
            </w:r>
          </w:p>
        </w:tc>
        <w:tc>
          <w:tcPr>
            <w:tcW w:w="5100" w:type="dxa"/>
            <w:shd w:val="clear" w:fill="fdf5e8"/>
            <w:noWrap/>
          </w:tcPr>
          <w:p>
            <w:pPr>
              <w:ind w:left="113.47199999999999" w:right="113.47199999999999" w:firstLine="0"/>
              <w:spacing w:before="120" w:after="120"/>
            </w:pPr>
            <w:r>
              <w:rPr/>
              <w:t xml:space="preserve">12 шт.,</w:t>
            </w:r>
            <w:br/>
            <w:r>
              <w:rPr/>
              <w:t xml:space="preserve">107,077.32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48</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1.2 к документам)</w:t>
            </w:r>
          </w:p>
        </w:tc>
        <w:tc>
          <w:tcPr>
            <w:tcW w:w="5100" w:type="dxa"/>
            <w:shd w:val="clear" w:fill="fdf5e8"/>
            <w:noWrap/>
          </w:tcPr>
          <w:p>
            <w:pPr>
              <w:ind w:left="113.47199999999999" w:right="113.47199999999999" w:firstLine="0"/>
              <w:spacing w:before="120" w:after="120"/>
            </w:pPr>
            <w:r>
              <w:rPr/>
              <w:t xml:space="preserve">74 шт.,</w:t>
            </w:r>
            <w:br/>
            <w:r>
              <w:rPr/>
              <w:t xml:space="preserve">167,774.26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49</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1.2 к документам)</w:t>
            </w:r>
          </w:p>
        </w:tc>
        <w:tc>
          <w:tcPr>
            <w:tcW w:w="5100" w:type="dxa"/>
            <w:shd w:val="clear" w:fill="fdf5e8"/>
            <w:noWrap/>
          </w:tcPr>
          <w:p>
            <w:pPr>
              <w:ind w:left="113.47199999999999" w:right="113.47199999999999" w:firstLine="0"/>
              <w:spacing w:before="120" w:after="120"/>
            </w:pPr>
            <w:r>
              <w:rPr/>
              <w:t xml:space="preserve">30 шт.,</w:t>
            </w:r>
            <w:br/>
            <w:r>
              <w:rPr/>
              <w:t xml:space="preserve">19,354.20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50</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1.2 к документам)</w:t>
            </w:r>
          </w:p>
        </w:tc>
        <w:tc>
          <w:tcPr>
            <w:tcW w:w="5100" w:type="dxa"/>
            <w:shd w:val="clear" w:fill="fdf5e8"/>
            <w:noWrap/>
          </w:tcPr>
          <w:p>
            <w:pPr>
              <w:ind w:left="113.47199999999999" w:right="113.47199999999999" w:firstLine="0"/>
              <w:spacing w:before="120" w:after="120"/>
            </w:pPr>
            <w:r>
              <w:rPr/>
              <w:t xml:space="preserve">8 шт.,</w:t>
            </w:r>
            <w:br/>
            <w:r>
              <w:rPr/>
              <w:t xml:space="preserve">33,417.52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51</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1.2 к документам)</w:t>
            </w:r>
          </w:p>
        </w:tc>
        <w:tc>
          <w:tcPr>
            <w:tcW w:w="5100" w:type="dxa"/>
            <w:shd w:val="clear" w:fill="fdf5e8"/>
            <w:noWrap/>
          </w:tcPr>
          <w:p>
            <w:pPr>
              <w:ind w:left="113.47199999999999" w:right="113.47199999999999" w:firstLine="0"/>
              <w:spacing w:before="120" w:after="120"/>
            </w:pPr>
            <w:r>
              <w:rPr/>
              <w:t xml:space="preserve">4 шт.,</w:t>
            </w:r>
            <w:br/>
            <w:r>
              <w:rPr/>
              <w:t xml:space="preserve">33,831.00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52</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1.2 к документам)</w:t>
            </w:r>
          </w:p>
        </w:tc>
        <w:tc>
          <w:tcPr>
            <w:tcW w:w="5100" w:type="dxa"/>
            <w:shd w:val="clear" w:fill="fdf5e8"/>
            <w:noWrap/>
          </w:tcPr>
          <w:p>
            <w:pPr>
              <w:ind w:left="113.47199999999999" w:right="113.47199999999999" w:firstLine="0"/>
              <w:spacing w:before="120" w:after="120"/>
            </w:pPr>
            <w:r>
              <w:rPr/>
              <w:t xml:space="preserve">6 шт.,</w:t>
            </w:r>
            <w:br/>
            <w:r>
              <w:rPr/>
              <w:t xml:space="preserve">222,214.14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53</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1.2 к документам)</w:t>
            </w:r>
          </w:p>
        </w:tc>
        <w:tc>
          <w:tcPr>
            <w:tcW w:w="5100" w:type="dxa"/>
            <w:shd w:val="clear" w:fill="fdf5e8"/>
            <w:noWrap/>
          </w:tcPr>
          <w:p>
            <w:pPr>
              <w:ind w:left="113.47199999999999" w:right="113.47199999999999" w:firstLine="0"/>
              <w:spacing w:before="120" w:after="120"/>
            </w:pPr>
            <w:r>
              <w:rPr/>
              <w:t xml:space="preserve">4 шт.,</w:t>
            </w:r>
            <w:br/>
            <w:r>
              <w:rPr/>
              <w:t xml:space="preserve">69,756.48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54</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1.2 к документам)</w:t>
            </w:r>
          </w:p>
        </w:tc>
        <w:tc>
          <w:tcPr>
            <w:tcW w:w="5100" w:type="dxa"/>
            <w:shd w:val="clear" w:fill="fdf5e8"/>
            <w:noWrap/>
          </w:tcPr>
          <w:p>
            <w:pPr>
              <w:ind w:left="113.47199999999999" w:right="113.47199999999999" w:firstLine="0"/>
              <w:spacing w:before="120" w:after="120"/>
            </w:pPr>
            <w:r>
              <w:rPr/>
              <w:t xml:space="preserve">17 шт.,</w:t>
            </w:r>
            <w:br/>
            <w:r>
              <w:rPr/>
              <w:t xml:space="preserve">88,403.85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55</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1.2 к документам)</w:t>
            </w:r>
          </w:p>
        </w:tc>
        <w:tc>
          <w:tcPr>
            <w:tcW w:w="5100" w:type="dxa"/>
            <w:shd w:val="clear" w:fill="fdf5e8"/>
            <w:noWrap/>
          </w:tcPr>
          <w:p>
            <w:pPr>
              <w:ind w:left="113.47199999999999" w:right="113.47199999999999" w:firstLine="0"/>
              <w:spacing w:before="120" w:after="120"/>
            </w:pPr>
            <w:r>
              <w:rPr/>
              <w:t xml:space="preserve">2 шт.,</w:t>
            </w:r>
            <w:br/>
            <w:r>
              <w:rPr/>
              <w:t xml:space="preserve">4,094.80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56</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1.2 к документам)</w:t>
            </w:r>
          </w:p>
        </w:tc>
        <w:tc>
          <w:tcPr>
            <w:tcW w:w="5100" w:type="dxa"/>
            <w:shd w:val="clear" w:fill="fdf5e8"/>
            <w:noWrap/>
          </w:tcPr>
          <w:p>
            <w:pPr>
              <w:ind w:left="113.47199999999999" w:right="113.47199999999999" w:firstLine="0"/>
              <w:spacing w:before="120" w:after="120"/>
            </w:pPr>
            <w:r>
              <w:rPr/>
              <w:t xml:space="preserve">7 шт.,</w:t>
            </w:r>
            <w:br/>
            <w:r>
              <w:rPr/>
              <w:t xml:space="preserve">385,225.61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57</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1.2 к документам)</w:t>
            </w:r>
          </w:p>
        </w:tc>
        <w:tc>
          <w:tcPr>
            <w:tcW w:w="5100" w:type="dxa"/>
            <w:shd w:val="clear" w:fill="fdf5e8"/>
            <w:noWrap/>
          </w:tcPr>
          <w:p>
            <w:pPr>
              <w:ind w:left="113.47199999999999" w:right="113.47199999999999" w:firstLine="0"/>
              <w:spacing w:before="120" w:after="120"/>
            </w:pPr>
            <w:r>
              <w:rPr/>
              <w:t xml:space="preserve">1 шт.,</w:t>
            </w:r>
            <w:br/>
            <w:r>
              <w:rPr/>
              <w:t xml:space="preserve">92,340.00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58</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1.2 к документам)</w:t>
            </w:r>
          </w:p>
        </w:tc>
        <w:tc>
          <w:tcPr>
            <w:tcW w:w="5100" w:type="dxa"/>
            <w:shd w:val="clear" w:fill="fdf5e8"/>
            <w:noWrap/>
          </w:tcPr>
          <w:p>
            <w:pPr>
              <w:ind w:left="113.47199999999999" w:right="113.47199999999999" w:firstLine="0"/>
              <w:spacing w:before="120" w:after="120"/>
            </w:pPr>
            <w:r>
              <w:rPr/>
              <w:t xml:space="preserve">1 шт.,</w:t>
            </w:r>
            <w:br/>
            <w:r>
              <w:rPr/>
              <w:t xml:space="preserve">15,399.30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59</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1.2 к документам)</w:t>
            </w:r>
          </w:p>
        </w:tc>
        <w:tc>
          <w:tcPr>
            <w:tcW w:w="5100" w:type="dxa"/>
            <w:shd w:val="clear" w:fill="fdf5e8"/>
            <w:noWrap/>
          </w:tcPr>
          <w:p>
            <w:pPr>
              <w:ind w:left="113.47199999999999" w:right="113.47199999999999" w:firstLine="0"/>
              <w:spacing w:before="120" w:after="120"/>
            </w:pPr>
            <w:r>
              <w:rPr/>
              <w:t xml:space="preserve">10 шт.,</w:t>
            </w:r>
            <w:br/>
            <w:r>
              <w:rPr/>
              <w:t xml:space="preserve">18,126.00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60</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1.2 к документам)</w:t>
            </w:r>
          </w:p>
        </w:tc>
        <w:tc>
          <w:tcPr>
            <w:tcW w:w="5100" w:type="dxa"/>
            <w:shd w:val="clear" w:fill="fdf5e8"/>
            <w:noWrap/>
          </w:tcPr>
          <w:p>
            <w:pPr>
              <w:ind w:left="113.47199999999999" w:right="113.47199999999999" w:firstLine="0"/>
              <w:spacing w:before="120" w:after="120"/>
            </w:pPr>
            <w:r>
              <w:rPr/>
              <w:t xml:space="preserve">40 шт.,</w:t>
            </w:r>
            <w:br/>
            <w:r>
              <w:rPr/>
              <w:t xml:space="preserve">32,330.40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61</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1.2 к документам)</w:t>
            </w:r>
          </w:p>
        </w:tc>
        <w:tc>
          <w:tcPr>
            <w:tcW w:w="5100" w:type="dxa"/>
            <w:shd w:val="clear" w:fill="fdf5e8"/>
            <w:noWrap/>
          </w:tcPr>
          <w:p>
            <w:pPr>
              <w:ind w:left="113.47199999999999" w:right="113.47199999999999" w:firstLine="0"/>
              <w:spacing w:before="120" w:after="120"/>
            </w:pPr>
            <w:r>
              <w:rPr/>
              <w:t xml:space="preserve">258 шт.,</w:t>
            </w:r>
            <w:br/>
            <w:r>
              <w:rPr/>
              <w:t xml:space="preserve">70,946.76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62</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1.2 к документам)</w:t>
            </w:r>
          </w:p>
        </w:tc>
        <w:tc>
          <w:tcPr>
            <w:tcW w:w="5100" w:type="dxa"/>
            <w:shd w:val="clear" w:fill="fdf5e8"/>
            <w:noWrap/>
          </w:tcPr>
          <w:p>
            <w:pPr>
              <w:ind w:left="113.47199999999999" w:right="113.47199999999999" w:firstLine="0"/>
              <w:spacing w:before="120" w:after="120"/>
            </w:pPr>
            <w:r>
              <w:rPr/>
              <w:t xml:space="preserve">61 шт.,</w:t>
            </w:r>
            <w:br/>
            <w:r>
              <w:rPr/>
              <w:t xml:space="preserve">140,292.96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63</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1.3 к документам)</w:t>
            </w:r>
          </w:p>
        </w:tc>
        <w:tc>
          <w:tcPr>
            <w:tcW w:w="5100" w:type="dxa"/>
            <w:shd w:val="clear" w:fill="fdf5e8"/>
            <w:noWrap/>
          </w:tcPr>
          <w:p>
            <w:pPr>
              <w:ind w:left="113.47199999999999" w:right="113.47199999999999" w:firstLine="0"/>
              <w:spacing w:before="120" w:after="120"/>
            </w:pPr>
            <w:r>
              <w:rPr/>
              <w:t xml:space="preserve">2 шт.,</w:t>
            </w:r>
            <w:br/>
            <w:r>
              <w:rPr/>
              <w:t xml:space="preserve">128,250.00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64</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1.3 к документам)</w:t>
            </w:r>
          </w:p>
        </w:tc>
        <w:tc>
          <w:tcPr>
            <w:tcW w:w="5100" w:type="dxa"/>
            <w:shd w:val="clear" w:fill="fdf5e8"/>
            <w:noWrap/>
          </w:tcPr>
          <w:p>
            <w:pPr>
              <w:ind w:left="113.47199999999999" w:right="113.47199999999999" w:firstLine="0"/>
              <w:spacing w:before="120" w:after="120"/>
            </w:pPr>
            <w:r>
              <w:rPr/>
              <w:t xml:space="preserve">9 шт.,</w:t>
            </w:r>
            <w:br/>
            <w:r>
              <w:rPr/>
              <w:t xml:space="preserve">117,287.82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65</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1.3 к документам)</w:t>
            </w:r>
          </w:p>
        </w:tc>
        <w:tc>
          <w:tcPr>
            <w:tcW w:w="5100" w:type="dxa"/>
            <w:shd w:val="clear" w:fill="fdf5e8"/>
            <w:noWrap/>
          </w:tcPr>
          <w:p>
            <w:pPr>
              <w:ind w:left="113.47199999999999" w:right="113.47199999999999" w:firstLine="0"/>
              <w:spacing w:before="120" w:after="120"/>
            </w:pPr>
            <w:r>
              <w:rPr/>
              <w:t xml:space="preserve">52 шт.,</w:t>
            </w:r>
            <w:br/>
            <w:r>
              <w:rPr/>
              <w:t xml:space="preserve">445,718.31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66</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1.3 к документам)</w:t>
            </w:r>
          </w:p>
        </w:tc>
        <w:tc>
          <w:tcPr>
            <w:tcW w:w="5100" w:type="dxa"/>
            <w:shd w:val="clear" w:fill="fdf5e8"/>
            <w:noWrap/>
          </w:tcPr>
          <w:p>
            <w:pPr>
              <w:ind w:left="113.47199999999999" w:right="113.47199999999999" w:firstLine="0"/>
              <w:spacing w:before="120" w:after="120"/>
            </w:pPr>
            <w:r>
              <w:rPr/>
              <w:t xml:space="preserve">34 шт.,</w:t>
            </w:r>
            <w:br/>
            <w:r>
              <w:rPr/>
              <w:t xml:space="preserve">4,753.85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67</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1.3 к документам)</w:t>
            </w:r>
          </w:p>
        </w:tc>
        <w:tc>
          <w:tcPr>
            <w:tcW w:w="5100" w:type="dxa"/>
            <w:shd w:val="clear" w:fill="fdf5e8"/>
            <w:noWrap/>
          </w:tcPr>
          <w:p>
            <w:pPr>
              <w:ind w:left="113.47199999999999" w:right="113.47199999999999" w:firstLine="0"/>
              <w:spacing w:before="120" w:after="120"/>
            </w:pPr>
            <w:r>
              <w:rPr/>
              <w:t xml:space="preserve">10 шт.,</w:t>
            </w:r>
            <w:br/>
            <w:r>
              <w:rPr/>
              <w:t xml:space="preserve">71,450.20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68</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1.3 к документам)</w:t>
            </w:r>
          </w:p>
        </w:tc>
        <w:tc>
          <w:tcPr>
            <w:tcW w:w="5100" w:type="dxa"/>
            <w:shd w:val="clear" w:fill="fdf5e8"/>
            <w:noWrap/>
          </w:tcPr>
          <w:p>
            <w:pPr>
              <w:ind w:left="113.47199999999999" w:right="113.47199999999999" w:firstLine="0"/>
              <w:spacing w:before="120" w:after="120"/>
            </w:pPr>
            <w:r>
              <w:rPr/>
              <w:t xml:space="preserve">2 шт.,</w:t>
            </w:r>
            <w:br/>
            <w:r>
              <w:rPr/>
              <w:t xml:space="preserve">76,402.92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69</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1.3 к документам)</w:t>
            </w:r>
          </w:p>
        </w:tc>
        <w:tc>
          <w:tcPr>
            <w:tcW w:w="5100" w:type="dxa"/>
            <w:shd w:val="clear" w:fill="fdf5e8"/>
            <w:noWrap/>
          </w:tcPr>
          <w:p>
            <w:pPr>
              <w:ind w:left="113.47199999999999" w:right="113.47199999999999" w:firstLine="0"/>
              <w:spacing w:before="120" w:after="120"/>
            </w:pPr>
            <w:r>
              <w:rPr/>
              <w:t xml:space="preserve">35 шт.,</w:t>
            </w:r>
            <w:br/>
            <w:r>
              <w:rPr/>
              <w:t xml:space="preserve">290,997.50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70</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1.3 к документам)</w:t>
            </w:r>
          </w:p>
        </w:tc>
        <w:tc>
          <w:tcPr>
            <w:tcW w:w="5100" w:type="dxa"/>
            <w:shd w:val="clear" w:fill="fdf5e8"/>
            <w:noWrap/>
          </w:tcPr>
          <w:p>
            <w:pPr>
              <w:ind w:left="113.47199999999999" w:right="113.47199999999999" w:firstLine="0"/>
              <w:spacing w:before="120" w:after="120"/>
            </w:pPr>
            <w:r>
              <w:rPr/>
              <w:t xml:space="preserve">30 шт.,</w:t>
            </w:r>
            <w:br/>
            <w:r>
              <w:rPr/>
              <w:t xml:space="preserve">31,915.05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71</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1.3 к документам)</w:t>
            </w:r>
          </w:p>
        </w:tc>
        <w:tc>
          <w:tcPr>
            <w:tcW w:w="5100" w:type="dxa"/>
            <w:shd w:val="clear" w:fill="fdf5e8"/>
            <w:noWrap/>
          </w:tcPr>
          <w:p>
            <w:pPr>
              <w:ind w:left="113.47199999999999" w:right="113.47199999999999" w:firstLine="0"/>
              <w:spacing w:before="120" w:after="120"/>
            </w:pPr>
            <w:r>
              <w:rPr/>
              <w:t xml:space="preserve">30 шт.,</w:t>
            </w:r>
            <w:br/>
            <w:r>
              <w:rPr/>
              <w:t xml:space="preserve">175,608.00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72</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1.3 к документам)</w:t>
            </w:r>
          </w:p>
        </w:tc>
        <w:tc>
          <w:tcPr>
            <w:tcW w:w="5100" w:type="dxa"/>
            <w:shd w:val="clear" w:fill="fdf5e8"/>
            <w:noWrap/>
          </w:tcPr>
          <w:p>
            <w:pPr>
              <w:ind w:left="113.47199999999999" w:right="113.47199999999999" w:firstLine="0"/>
              <w:spacing w:before="120" w:after="120"/>
            </w:pPr>
            <w:r>
              <w:rPr/>
              <w:t xml:space="preserve">126 шт.,</w:t>
            </w:r>
            <w:br/>
            <w:r>
              <w:rPr/>
              <w:t xml:space="preserve">463,191.84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73</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1.3 к документам)</w:t>
            </w:r>
          </w:p>
        </w:tc>
        <w:tc>
          <w:tcPr>
            <w:tcW w:w="5100" w:type="dxa"/>
            <w:shd w:val="clear" w:fill="fdf5e8"/>
            <w:noWrap/>
          </w:tcPr>
          <w:p>
            <w:pPr>
              <w:ind w:left="113.47199999999999" w:right="113.47199999999999" w:firstLine="0"/>
              <w:spacing w:before="120" w:after="120"/>
            </w:pPr>
            <w:r>
              <w:rPr/>
              <w:t xml:space="preserve">10 шт.,</w:t>
            </w:r>
            <w:br/>
            <w:r>
              <w:rPr/>
              <w:t xml:space="preserve">52,846.48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74</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1.3 к документам)</w:t>
            </w:r>
          </w:p>
        </w:tc>
        <w:tc>
          <w:tcPr>
            <w:tcW w:w="5100" w:type="dxa"/>
            <w:shd w:val="clear" w:fill="fdf5e8"/>
            <w:noWrap/>
          </w:tcPr>
          <w:p>
            <w:pPr>
              <w:ind w:left="113.47199999999999" w:right="113.47199999999999" w:firstLine="0"/>
              <w:spacing w:before="120" w:after="120"/>
            </w:pPr>
            <w:r>
              <w:rPr/>
              <w:t xml:space="preserve">20 шт.,</w:t>
            </w:r>
            <w:br/>
            <w:r>
              <w:rPr/>
              <w:t xml:space="preserve">204,639.00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75</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1.3 к документам)</w:t>
            </w:r>
          </w:p>
        </w:tc>
        <w:tc>
          <w:tcPr>
            <w:tcW w:w="5100" w:type="dxa"/>
            <w:shd w:val="clear" w:fill="fdf5e8"/>
            <w:noWrap/>
          </w:tcPr>
          <w:p>
            <w:pPr>
              <w:ind w:left="113.47199999999999" w:right="113.47199999999999" w:firstLine="0"/>
              <w:spacing w:before="120" w:after="120"/>
            </w:pPr>
            <w:r>
              <w:rPr/>
              <w:t xml:space="preserve">86 шт.,</w:t>
            </w:r>
            <w:br/>
            <w:r>
              <w:rPr/>
              <w:t xml:space="preserve">1,026,110.26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76</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1.3 к документам)</w:t>
            </w:r>
          </w:p>
        </w:tc>
        <w:tc>
          <w:tcPr>
            <w:tcW w:w="5100" w:type="dxa"/>
            <w:shd w:val="clear" w:fill="fdf5e8"/>
            <w:noWrap/>
          </w:tcPr>
          <w:p>
            <w:pPr>
              <w:ind w:left="113.47199999999999" w:right="113.47199999999999" w:firstLine="0"/>
              <w:spacing w:before="120" w:after="120"/>
            </w:pPr>
            <w:r>
              <w:rPr/>
              <w:t xml:space="preserve">5 шт.,</w:t>
            </w:r>
            <w:br/>
            <w:r>
              <w:rPr/>
              <w:t xml:space="preserve">10,807.25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77</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1.3 к документам)</w:t>
            </w:r>
          </w:p>
        </w:tc>
        <w:tc>
          <w:tcPr>
            <w:tcW w:w="5100" w:type="dxa"/>
            <w:shd w:val="clear" w:fill="fdf5e8"/>
            <w:noWrap/>
          </w:tcPr>
          <w:p>
            <w:pPr>
              <w:ind w:left="113.47199999999999" w:right="113.47199999999999" w:firstLine="0"/>
              <w:spacing w:before="120" w:after="120"/>
            </w:pPr>
            <w:r>
              <w:rPr/>
              <w:t xml:space="preserve">5 шт.,</w:t>
            </w:r>
            <w:br/>
            <w:r>
              <w:rPr/>
              <w:t xml:space="preserve">9,638.65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78</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1.3 к документам)</w:t>
            </w:r>
          </w:p>
        </w:tc>
        <w:tc>
          <w:tcPr>
            <w:tcW w:w="5100" w:type="dxa"/>
            <w:shd w:val="clear" w:fill="fdf5e8"/>
            <w:noWrap/>
          </w:tcPr>
          <w:p>
            <w:pPr>
              <w:ind w:left="113.47199999999999" w:right="113.47199999999999" w:firstLine="0"/>
              <w:spacing w:before="120" w:after="120"/>
            </w:pPr>
            <w:r>
              <w:rPr/>
              <w:t xml:space="preserve">5 шт.,</w:t>
            </w:r>
            <w:br/>
            <w:r>
              <w:rPr/>
              <w:t xml:space="preserve">124,033.10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79</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1.3 к документам)</w:t>
            </w:r>
          </w:p>
        </w:tc>
        <w:tc>
          <w:tcPr>
            <w:tcW w:w="5100" w:type="dxa"/>
            <w:shd w:val="clear" w:fill="fdf5e8"/>
            <w:noWrap/>
          </w:tcPr>
          <w:p>
            <w:pPr>
              <w:ind w:left="113.47199999999999" w:right="113.47199999999999" w:firstLine="0"/>
              <w:spacing w:before="120" w:after="120"/>
            </w:pPr>
            <w:r>
              <w:rPr/>
              <w:t xml:space="preserve">10 шт.,</w:t>
            </w:r>
            <w:br/>
            <w:r>
              <w:rPr/>
              <w:t xml:space="preserve">23,049.20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80</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1.3 к документам)</w:t>
            </w:r>
          </w:p>
        </w:tc>
        <w:tc>
          <w:tcPr>
            <w:tcW w:w="5100" w:type="dxa"/>
            <w:shd w:val="clear" w:fill="fdf5e8"/>
            <w:noWrap/>
          </w:tcPr>
          <w:p>
            <w:pPr>
              <w:ind w:left="113.47199999999999" w:right="113.47199999999999" w:firstLine="0"/>
              <w:spacing w:before="120" w:after="120"/>
            </w:pPr>
            <w:r>
              <w:rPr/>
              <w:t xml:space="preserve">70 шт.,</w:t>
            </w:r>
            <w:br/>
            <w:r>
              <w:rPr/>
              <w:t xml:space="preserve">332,880.00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81</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1.3 к документам)</w:t>
            </w:r>
          </w:p>
        </w:tc>
        <w:tc>
          <w:tcPr>
            <w:tcW w:w="5100" w:type="dxa"/>
            <w:shd w:val="clear" w:fill="fdf5e8"/>
            <w:noWrap/>
          </w:tcPr>
          <w:p>
            <w:pPr>
              <w:ind w:left="113.47199999999999" w:right="113.47199999999999" w:firstLine="0"/>
              <w:spacing w:before="120" w:after="120"/>
            </w:pPr>
            <w:r>
              <w:rPr/>
              <w:t xml:space="preserve">7 шт.,</w:t>
            </w:r>
            <w:br/>
            <w:r>
              <w:rPr/>
              <w:t xml:space="preserve">647,631.35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82</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1.3 к документам)</w:t>
            </w:r>
          </w:p>
        </w:tc>
        <w:tc>
          <w:tcPr>
            <w:tcW w:w="5100" w:type="dxa"/>
            <w:shd w:val="clear" w:fill="fdf5e8"/>
            <w:noWrap/>
          </w:tcPr>
          <w:p>
            <w:pPr>
              <w:ind w:left="113.47199999999999" w:right="113.47199999999999" w:firstLine="0"/>
              <w:spacing w:before="120" w:after="120"/>
            </w:pPr>
            <w:r>
              <w:rPr/>
              <w:t xml:space="preserve">34 шт.,</w:t>
            </w:r>
            <w:br/>
            <w:r>
              <w:rPr/>
              <w:t xml:space="preserve">2,054,178.38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83</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1.3 к документам)</w:t>
            </w:r>
          </w:p>
        </w:tc>
        <w:tc>
          <w:tcPr>
            <w:tcW w:w="5100" w:type="dxa"/>
            <w:shd w:val="clear" w:fill="fdf5e8"/>
            <w:noWrap/>
          </w:tcPr>
          <w:p>
            <w:pPr>
              <w:ind w:left="113.47199999999999" w:right="113.47199999999999" w:firstLine="0"/>
              <w:spacing w:before="120" w:after="120"/>
            </w:pPr>
            <w:r>
              <w:rPr/>
              <w:t xml:space="preserve">20 шт.,</w:t>
            </w:r>
            <w:br/>
            <w:r>
              <w:rPr/>
              <w:t xml:space="preserve">479,328.00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84</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1.3 к документам)</w:t>
            </w:r>
          </w:p>
        </w:tc>
        <w:tc>
          <w:tcPr>
            <w:tcW w:w="5100" w:type="dxa"/>
            <w:shd w:val="clear" w:fill="fdf5e8"/>
            <w:noWrap/>
          </w:tcPr>
          <w:p>
            <w:pPr>
              <w:ind w:left="113.47199999999999" w:right="113.47199999999999" w:firstLine="0"/>
              <w:spacing w:before="120" w:after="120"/>
            </w:pPr>
            <w:r>
              <w:rPr/>
              <w:t xml:space="preserve">7 шт.,</w:t>
            </w:r>
            <w:br/>
            <w:r>
              <w:rPr/>
              <w:t xml:space="preserve">105,135.80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85</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1.3 к документам)</w:t>
            </w:r>
          </w:p>
        </w:tc>
        <w:tc>
          <w:tcPr>
            <w:tcW w:w="5100" w:type="dxa"/>
            <w:shd w:val="clear" w:fill="fdf5e8"/>
            <w:noWrap/>
          </w:tcPr>
          <w:p>
            <w:pPr>
              <w:ind w:left="113.47199999999999" w:right="113.47199999999999" w:firstLine="0"/>
              <w:spacing w:before="120" w:after="120"/>
            </w:pPr>
            <w:r>
              <w:rPr/>
              <w:t xml:space="preserve">21 шт.,</w:t>
            </w:r>
            <w:br/>
            <w:r>
              <w:rPr/>
              <w:t xml:space="preserve">135,071.71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86</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№1 и 1.3 к документам)</w:t>
            </w:r>
          </w:p>
        </w:tc>
        <w:tc>
          <w:tcPr>
            <w:tcW w:w="5100" w:type="dxa"/>
            <w:shd w:val="clear" w:fill="fdf5e8"/>
            <w:noWrap/>
          </w:tcPr>
          <w:p>
            <w:pPr>
              <w:ind w:left="113.47199999999999" w:right="113.47199999999999" w:firstLine="0"/>
              <w:spacing w:before="120" w:after="120"/>
            </w:pPr>
            <w:r>
              <w:rPr/>
              <w:t xml:space="preserve">28 шт.,</w:t>
            </w:r>
            <w:br/>
            <w:r>
              <w:rPr/>
              <w:t xml:space="preserve">755,771.26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27.02.2026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87</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№6 и 7 к документам)</w:t>
            </w:r>
          </w:p>
        </w:tc>
        <w:tc>
          <w:tcPr>
            <w:tcW w:w="5100" w:type="dxa"/>
            <w:shd w:val="clear" w:fill="fdf5e8"/>
            <w:noWrap/>
          </w:tcPr>
          <w:p>
            <w:pPr>
              <w:ind w:left="113.47199999999999" w:right="113.47199999999999" w:firstLine="0"/>
              <w:spacing w:before="120" w:after="120"/>
            </w:pPr>
            <w:r>
              <w:rPr/>
              <w:t xml:space="preserve">197 шт.,</w:t>
            </w:r>
            <w:br/>
            <w:r>
              <w:rPr/>
              <w:t xml:space="preserve">516,911.72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30.01.2026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Гомельская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88</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№6 и 7 к документам)</w:t>
            </w:r>
          </w:p>
        </w:tc>
        <w:tc>
          <w:tcPr>
            <w:tcW w:w="5100" w:type="dxa"/>
            <w:shd w:val="clear" w:fill="fdf5e8"/>
            <w:noWrap/>
          </w:tcPr>
          <w:p>
            <w:pPr>
              <w:ind w:left="113.47199999999999" w:right="113.47199999999999" w:firstLine="0"/>
              <w:spacing w:before="120" w:after="120"/>
            </w:pPr>
            <w:r>
              <w:rPr/>
              <w:t xml:space="preserve">60 шт.,</w:t>
            </w:r>
            <w:br/>
            <w:r>
              <w:rPr/>
              <w:t xml:space="preserve">161,697.60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30.01.2026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Гомельская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89</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№6 и 7 к документам)</w:t>
            </w:r>
          </w:p>
        </w:tc>
        <w:tc>
          <w:tcPr>
            <w:tcW w:w="5100" w:type="dxa"/>
            <w:shd w:val="clear" w:fill="fdf5e8"/>
            <w:noWrap/>
          </w:tcPr>
          <w:p>
            <w:pPr>
              <w:ind w:left="113.47199999999999" w:right="113.47199999999999" w:firstLine="0"/>
              <w:spacing w:before="120" w:after="120"/>
            </w:pPr>
            <w:r>
              <w:rPr/>
              <w:t xml:space="preserve">14 шт.,</w:t>
            </w:r>
            <w:br/>
            <w:r>
              <w:rPr/>
              <w:t xml:space="preserve">5,169,612.54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30.01.2026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Гомельская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90</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№6 и 7 к документам)</w:t>
            </w:r>
          </w:p>
        </w:tc>
        <w:tc>
          <w:tcPr>
            <w:tcW w:w="5100" w:type="dxa"/>
            <w:shd w:val="clear" w:fill="fdf5e8"/>
            <w:noWrap/>
          </w:tcPr>
          <w:p>
            <w:pPr>
              <w:ind w:left="113.47199999999999" w:right="113.47199999999999" w:firstLine="0"/>
              <w:spacing w:before="120" w:after="120"/>
            </w:pPr>
            <w:r>
              <w:rPr/>
              <w:t xml:space="preserve">1 шт.,</w:t>
            </w:r>
            <w:br/>
            <w:r>
              <w:rPr/>
              <w:t xml:space="preserve">259,658.62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30.01.2026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Гомельская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91</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№6 и 7 к документам)</w:t>
            </w:r>
          </w:p>
        </w:tc>
        <w:tc>
          <w:tcPr>
            <w:tcW w:w="5100" w:type="dxa"/>
            <w:shd w:val="clear" w:fill="fdf5e8"/>
            <w:noWrap/>
          </w:tcPr>
          <w:p>
            <w:pPr>
              <w:ind w:left="113.47199999999999" w:right="113.47199999999999" w:firstLine="0"/>
              <w:spacing w:before="120" w:after="120"/>
            </w:pPr>
            <w:r>
              <w:rPr/>
              <w:t xml:space="preserve">34 шт.,</w:t>
            </w:r>
            <w:br/>
            <w:r>
              <w:rPr/>
              <w:t xml:space="preserve">289,527.46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30.01.2026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Гомельская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92</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№6 и 7 к документам)</w:t>
            </w:r>
          </w:p>
        </w:tc>
        <w:tc>
          <w:tcPr>
            <w:tcW w:w="5100" w:type="dxa"/>
            <w:shd w:val="clear" w:fill="fdf5e8"/>
            <w:noWrap/>
          </w:tcPr>
          <w:p>
            <w:pPr>
              <w:ind w:left="113.47199999999999" w:right="113.47199999999999" w:firstLine="0"/>
              <w:spacing w:before="120" w:after="120"/>
            </w:pPr>
            <w:r>
              <w:rPr/>
              <w:t xml:space="preserve">42 шт.,</w:t>
            </w:r>
            <w:br/>
            <w:r>
              <w:rPr/>
              <w:t xml:space="preserve">910,250.98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30.01.2026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Гомельская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93</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№6 и 7 к документам)</w:t>
            </w:r>
          </w:p>
        </w:tc>
        <w:tc>
          <w:tcPr>
            <w:tcW w:w="5100" w:type="dxa"/>
            <w:shd w:val="clear" w:fill="fdf5e8"/>
            <w:noWrap/>
          </w:tcPr>
          <w:p>
            <w:pPr>
              <w:ind w:left="113.47199999999999" w:right="113.47199999999999" w:firstLine="0"/>
              <w:spacing w:before="120" w:after="120"/>
            </w:pPr>
            <w:r>
              <w:rPr/>
              <w:t xml:space="preserve">55 шт.,</w:t>
            </w:r>
            <w:br/>
            <w:r>
              <w:rPr/>
              <w:t xml:space="preserve">1,057,818.28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30.01.2026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Гомельская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94</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№6 и 7 к документам)</w:t>
            </w:r>
          </w:p>
        </w:tc>
        <w:tc>
          <w:tcPr>
            <w:tcW w:w="5100" w:type="dxa"/>
            <w:shd w:val="clear" w:fill="fdf5e8"/>
            <w:noWrap/>
          </w:tcPr>
          <w:p>
            <w:pPr>
              <w:ind w:left="113.47199999999999" w:right="113.47199999999999" w:firstLine="0"/>
              <w:spacing w:before="120" w:after="120"/>
            </w:pPr>
            <w:r>
              <w:rPr/>
              <w:t xml:space="preserve">3 шт.,</w:t>
            </w:r>
            <w:br/>
            <w:r>
              <w:rPr/>
              <w:t xml:space="preserve">117,057.78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30.01.2026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Гомельская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95</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№6 и 7 к документам)</w:t>
            </w:r>
          </w:p>
        </w:tc>
        <w:tc>
          <w:tcPr>
            <w:tcW w:w="5100" w:type="dxa"/>
            <w:shd w:val="clear" w:fill="fdf5e8"/>
            <w:noWrap/>
          </w:tcPr>
          <w:p>
            <w:pPr>
              <w:ind w:left="113.47199999999999" w:right="113.47199999999999" w:firstLine="0"/>
              <w:spacing w:before="120" w:after="120"/>
            </w:pPr>
            <w:r>
              <w:rPr/>
              <w:t xml:space="preserve">38 шт.,</w:t>
            </w:r>
            <w:br/>
            <w:r>
              <w:rPr/>
              <w:t xml:space="preserve">31,321.57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30.01.2026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Гомельская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96</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№6 и 7 к документам)</w:t>
            </w:r>
          </w:p>
        </w:tc>
        <w:tc>
          <w:tcPr>
            <w:tcW w:w="5100" w:type="dxa"/>
            <w:shd w:val="clear" w:fill="fdf5e8"/>
            <w:noWrap/>
          </w:tcPr>
          <w:p>
            <w:pPr>
              <w:ind w:left="113.47199999999999" w:right="113.47199999999999" w:firstLine="0"/>
              <w:spacing w:before="120" w:after="120"/>
            </w:pPr>
            <w:r>
              <w:rPr/>
              <w:t xml:space="preserve">3 шт.,</w:t>
            </w:r>
            <w:br/>
            <w:r>
              <w:rPr/>
              <w:t xml:space="preserve">301,065.61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30.01.2026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Гомельская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97</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№6 и 7 к документам)</w:t>
            </w:r>
          </w:p>
        </w:tc>
        <w:tc>
          <w:tcPr>
            <w:tcW w:w="5100" w:type="dxa"/>
            <w:shd w:val="clear" w:fill="fdf5e8"/>
            <w:noWrap/>
          </w:tcPr>
          <w:p>
            <w:pPr>
              <w:ind w:left="113.47199999999999" w:right="113.47199999999999" w:firstLine="0"/>
              <w:spacing w:before="120" w:after="120"/>
            </w:pPr>
            <w:r>
              <w:rPr/>
              <w:t xml:space="preserve">1 шт.,</w:t>
            </w:r>
            <w:br/>
            <w:r>
              <w:rPr/>
              <w:t xml:space="preserve">125,985.59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30.01.2026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Гомельская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98</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№6 и 7 к документам)</w:t>
            </w:r>
          </w:p>
        </w:tc>
        <w:tc>
          <w:tcPr>
            <w:tcW w:w="5100" w:type="dxa"/>
            <w:shd w:val="clear" w:fill="fdf5e8"/>
            <w:noWrap/>
          </w:tcPr>
          <w:p>
            <w:pPr>
              <w:ind w:left="113.47199999999999" w:right="113.47199999999999" w:firstLine="0"/>
              <w:spacing w:before="120" w:after="120"/>
            </w:pPr>
            <w:r>
              <w:rPr/>
              <w:t xml:space="preserve">3 шт.,</w:t>
            </w:r>
            <w:br/>
            <w:r>
              <w:rPr/>
              <w:t xml:space="preserve">20,647.95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30.01.2026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Гомельская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99</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№6 и 7 к документам)</w:t>
            </w:r>
          </w:p>
        </w:tc>
        <w:tc>
          <w:tcPr>
            <w:tcW w:w="5100" w:type="dxa"/>
            <w:shd w:val="clear" w:fill="fdf5e8"/>
            <w:noWrap/>
          </w:tcPr>
          <w:p>
            <w:pPr>
              <w:ind w:left="113.47199999999999" w:right="113.47199999999999" w:firstLine="0"/>
              <w:spacing w:before="120" w:after="120"/>
            </w:pPr>
            <w:r>
              <w:rPr/>
              <w:t xml:space="preserve">3 шт.,</w:t>
            </w:r>
            <w:br/>
            <w:r>
              <w:rPr/>
              <w:t xml:space="preserve">415,014.66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30.01.2026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Гомельская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100</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№6 и 7 к документам)</w:t>
            </w:r>
          </w:p>
        </w:tc>
        <w:tc>
          <w:tcPr>
            <w:tcW w:w="5100" w:type="dxa"/>
            <w:shd w:val="clear" w:fill="fdf5e8"/>
            <w:noWrap/>
          </w:tcPr>
          <w:p>
            <w:pPr>
              <w:ind w:left="113.47199999999999" w:right="113.47199999999999" w:firstLine="0"/>
              <w:spacing w:before="120" w:after="120"/>
            </w:pPr>
            <w:r>
              <w:rPr/>
              <w:t xml:space="preserve">6 шт.,</w:t>
            </w:r>
            <w:br/>
            <w:r>
              <w:rPr/>
              <w:t xml:space="preserve">1,478.10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30.01.2026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Гомельская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101</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№6 и 7 к документам)</w:t>
            </w:r>
          </w:p>
        </w:tc>
        <w:tc>
          <w:tcPr>
            <w:tcW w:w="5100" w:type="dxa"/>
            <w:shd w:val="clear" w:fill="fdf5e8"/>
            <w:noWrap/>
          </w:tcPr>
          <w:p>
            <w:pPr>
              <w:ind w:left="113.47199999999999" w:right="113.47199999999999" w:firstLine="0"/>
              <w:spacing w:before="120" w:after="120"/>
            </w:pPr>
            <w:r>
              <w:rPr/>
              <w:t xml:space="preserve">3 шт.,</w:t>
            </w:r>
            <w:br/>
            <w:r>
              <w:rPr/>
              <w:t xml:space="preserve">16,379.70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30.01.2026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Гомельская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r>
        <w:trPr/>
        <w:tc>
          <w:tcPr>
            <w:tcW w:w="1700" w:type="dxa"/>
            <w:shd w:val="clear" w:fill="fdf5e8"/>
            <w:noWrap/>
          </w:tcPr>
          <w:p>
            <w:pPr>
              <w:ind w:left="113.47199999999999" w:right="113.47199999999999" w:firstLine="0"/>
              <w:spacing w:before="120" w:after="120"/>
            </w:pPr>
            <w:r>
              <w:rPr/>
              <w:t xml:space="preserve">102</w:t>
            </w:r>
          </w:p>
        </w:tc>
        <w:tc>
          <w:tcPr>
            <w:tcW w:w="4250" w:type="dxa"/>
            <w:shd w:val="clear" w:fill="fdf5e8"/>
            <w:noWrap/>
          </w:tcPr>
          <w:p>
            <w:pPr>
              <w:ind w:left="113.47199999999999" w:right="113.47199999999999" w:firstLine="0"/>
              <w:spacing w:before="120" w:after="120"/>
            </w:pPr>
            <w:r>
              <w:rPr/>
              <w:t xml:space="preserve">ТПА (количество и тех.требования согласно приложению №6 и 7 к документам)</w:t>
            </w:r>
          </w:p>
        </w:tc>
        <w:tc>
          <w:tcPr>
            <w:tcW w:w="5100" w:type="dxa"/>
            <w:shd w:val="clear" w:fill="fdf5e8"/>
            <w:noWrap/>
          </w:tcPr>
          <w:p>
            <w:pPr>
              <w:ind w:left="113.47199999999999" w:right="113.47199999999999" w:firstLine="0"/>
              <w:spacing w:before="120" w:after="120"/>
            </w:pPr>
            <w:r>
              <w:rPr/>
              <w:t xml:space="preserve">14 шт.,</w:t>
            </w:r>
            <w:br/>
            <w:r>
              <w:rPr/>
              <w:t xml:space="preserve">7,179.62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30.01.2026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Гомельская область  В соответствии с пп 2.2.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28.14.1</w:t>
            </w:r>
          </w:p>
        </w:tc>
      </w:tr>
    </w:tbl>
    <w:p/>
    <w:p>
      <w:pPr>
        <w:ind w:left="113.47199999999999" w:right="113.47199999999999" w:firstLine="0"/>
        <w:spacing w:before="120" w:after="120"/>
      </w:pPr>
      <w:r>
        <w:rPr>
          <w:b w:val="1"/>
          <w:bCs w:val="1"/>
        </w:rPr>
        <w:t xml:space="preserve">Процедура закупки № 2025-1278593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Металлы / металлоизделия &gt; Металлы -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труб медных</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Закрытое акционерное общество "АТЛАНТ"
</w:t>
            </w:r>
            <w:br/>
            <w:r>
              <w:rPr/>
              <w:t xml:space="preserve">Республика Беларусь, г. Минск,  220035, пр-т Победителей, 61
</w:t>
            </w:r>
            <w:br/>
            <w:r>
              <w:rPr/>
              <w:t xml:space="preserve">  100010198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Пальчукевич Полина Марьяновна, +375 17 218 63 11, palchukevich.polina@atlant.by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08.10.2025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16.10.2025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Указано в Технико-экономическом задании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Указано в Технико-экономическом задании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Указано в Технико-экономическом задании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ЗАО "АТЛАНТ", Республика Беларусь, г. Минск, 220035, пр-т Победителей, 61
</w:t>
            </w:r>
            <w:br/>
            <w:r>
              <w:rPr/>
              <w:t xml:space="preserve">Предложение предоставляется в письменной форме по факсу, электронной почте, посредством других средств связи.
</w:t>
            </w:r>
            <w:br/>
            <w:r>
              <w:rPr/>
              <w:t xml:space="preserve">Окончательный срок предоставления коммерческих предложений: не позднее 16:00 16.10.2025
</w:t>
            </w:r>
            <w:br/>
            <w:r>
              <w:rPr/>
              <w:t xml:space="preserve">Предложения должны быть представлены с указанием названия открытого запроса предложений и названия организации, быть оформлены надлежащим образом, а именно подписано уполномоченным лицом.
</w:t>
            </w:r>
            <w:br/>
            <w:r>
              <w:rPr/>
              <w:t xml:space="preserve">Все коммерческие предложения, полученные после установленного срока, оформленные ненадлежащим образом, не рассматриваются.</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ЗАО "АТЛАНТ", Республика Беларусь, г. Минск, 220035, пр-т Победителей, 61
</w:t>
            </w:r>
            <w:br/>
            <w:r>
              <w:rPr/>
              <w:t xml:space="preserve">Предложение предоставляется в письменной форме по факсу, электронной почте, посредством других средств связи.
</w:t>
            </w:r>
            <w:br/>
            <w:r>
              <w:rPr/>
              <w:t xml:space="preserve">Предложения должны быть представлены с указанием названия открытого запроса предложений и названия организации, быть оформлены надлежащим образом, а именно подписано уполномоченным лицом.
</w:t>
            </w:r>
            <w:br/>
            <w:r>
              <w:rPr/>
              <w:t xml:space="preserve">Все коммерческие предложения, полученные после установленного срока, оформленные ненадлежащим образом, не рассматриваются.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Труба ДКРТ 1,85*0,65 или аналог</w:t>
            </w:r>
          </w:p>
        </w:tc>
        <w:tc>
          <w:tcPr>
            <w:tcW w:w="5100" w:type="dxa"/>
            <w:shd w:val="clear" w:fill="fdf5e8"/>
            <w:noWrap/>
          </w:tcPr>
          <w:p>
            <w:pPr>
              <w:ind w:left="113.47199999999999" w:right="113.47199999999999" w:firstLine="0"/>
              <w:spacing w:before="120" w:after="120"/>
            </w:pPr>
            <w:r>
              <w:rPr/>
              <w:t xml:space="preserve">22 924 кг,</w:t>
            </w:r>
            <w:br/>
            <w:r>
              <w:rPr/>
              <w:t xml:space="preserve">923,835.00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220035, г. Минск, пр-т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24.44.26.300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Труба ДКРТ 1,85*0,67 или аналог</w:t>
            </w:r>
          </w:p>
        </w:tc>
        <w:tc>
          <w:tcPr>
            <w:tcW w:w="5100" w:type="dxa"/>
            <w:shd w:val="clear" w:fill="fdf5e8"/>
            <w:noWrap/>
          </w:tcPr>
          <w:p>
            <w:pPr>
              <w:ind w:left="113.47199999999999" w:right="113.47199999999999" w:firstLine="0"/>
              <w:spacing w:before="120" w:after="120"/>
            </w:pPr>
            <w:r>
              <w:rPr/>
              <w:t xml:space="preserve">12 573 кг,</w:t>
            </w:r>
            <w:br/>
            <w:r>
              <w:rPr/>
              <w:t xml:space="preserve">506,702.77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220035, г. Минск, пр-т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24.44.26.300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Труба ДКРТ 1,85*0,71 или аналог</w:t>
            </w:r>
          </w:p>
        </w:tc>
        <w:tc>
          <w:tcPr>
            <w:tcW w:w="5100" w:type="dxa"/>
            <w:shd w:val="clear" w:fill="fdf5e8"/>
            <w:noWrap/>
          </w:tcPr>
          <w:p>
            <w:pPr>
              <w:ind w:left="113.47199999999999" w:right="113.47199999999999" w:firstLine="0"/>
              <w:spacing w:before="120" w:after="120"/>
            </w:pPr>
            <w:r>
              <w:rPr/>
              <w:t xml:space="preserve">20 261 кг,</w:t>
            </w:r>
            <w:br/>
            <w:r>
              <w:rPr/>
              <w:t xml:space="preserve">816,524.16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220035, г. Минск, пр-т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24.44.26.300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Труба ДКРТ 1,85х0,8 или аналог</w:t>
            </w:r>
          </w:p>
        </w:tc>
        <w:tc>
          <w:tcPr>
            <w:tcW w:w="5100" w:type="dxa"/>
            <w:shd w:val="clear" w:fill="fdf5e8"/>
            <w:noWrap/>
          </w:tcPr>
          <w:p>
            <w:pPr>
              <w:ind w:left="113.47199999999999" w:right="113.47199999999999" w:firstLine="0"/>
              <w:spacing w:before="120" w:after="120"/>
            </w:pPr>
            <w:r>
              <w:rPr/>
              <w:t xml:space="preserve">100 кг,</w:t>
            </w:r>
            <w:br/>
            <w:r>
              <w:rPr/>
              <w:t xml:space="preserve">4,286.33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220035, г. Минск, пр-т Победителей, 61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24.44.26.300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Труба ДКРМ 6,35*0,65 или аналог</w:t>
            </w:r>
          </w:p>
        </w:tc>
        <w:tc>
          <w:tcPr>
            <w:tcW w:w="5100" w:type="dxa"/>
            <w:shd w:val="clear" w:fill="fdf5e8"/>
            <w:noWrap/>
          </w:tcPr>
          <w:p>
            <w:pPr>
              <w:ind w:left="113.47199999999999" w:right="113.47199999999999" w:firstLine="0"/>
              <w:spacing w:before="120" w:after="120"/>
            </w:pPr>
            <w:r>
              <w:rPr/>
              <w:t xml:space="preserve">48 789 кг,</w:t>
            </w:r>
            <w:br/>
            <w:r>
              <w:rPr/>
              <w:t xml:space="preserve">1,853,667.13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220073, г. Минск, ул. Ольшевского, 18А.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24.44.26.300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Труба ДКРТ 16*0,5*3000 или аналог</w:t>
            </w:r>
          </w:p>
        </w:tc>
        <w:tc>
          <w:tcPr>
            <w:tcW w:w="5100" w:type="dxa"/>
            <w:shd w:val="clear" w:fill="fdf5e8"/>
            <w:noWrap/>
          </w:tcPr>
          <w:p>
            <w:pPr>
              <w:ind w:left="113.47199999999999" w:right="113.47199999999999" w:firstLine="0"/>
              <w:spacing w:before="120" w:after="120"/>
            </w:pPr>
            <w:r>
              <w:rPr/>
              <w:t xml:space="preserve">9 500 кг,</w:t>
            </w:r>
            <w:br/>
            <w:r>
              <w:rPr/>
              <w:t xml:space="preserve">381,397.28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220073, г. Минск, ул. Ольшевского, 18А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24.44.26.300</w:t>
            </w:r>
          </w:p>
        </w:tc>
      </w:tr>
    </w:tbl>
    <w:p/>
    <w:p>
      <w:pPr>
        <w:ind w:left="113.47199999999999" w:right="113.47199999999999" w:firstLine="0"/>
        <w:spacing w:before="120" w:after="120"/>
      </w:pPr>
      <w:r>
        <w:rPr>
          <w:b w:val="1"/>
          <w:bCs w:val="1"/>
        </w:rPr>
        <w:t xml:space="preserve">Процедура закупки № 2025-1278907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Металлы / металлоизделия &gt; Трубы металлические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Трубы обсадные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Тризно Павел Игоревич, +375232793698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09.10.2025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17.10.2025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см. прилагаемый файл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Трубы обсадные</w:t>
            </w:r>
          </w:p>
        </w:tc>
        <w:tc>
          <w:tcPr>
            <w:tcW w:w="5100" w:type="dxa"/>
            <w:shd w:val="clear" w:fill="fdf5e8"/>
            <w:noWrap/>
          </w:tcPr>
          <w:p>
            <w:pPr>
              <w:ind w:left="113.47199999999999" w:right="113.47199999999999" w:firstLine="0"/>
              <w:spacing w:before="120" w:after="120"/>
            </w:pPr>
            <w:r>
              <w:rPr/>
              <w:t xml:space="preserve">20 наим.,</w:t>
            </w:r>
            <w:br/>
            <w:r>
              <w:rPr/>
              <w:t xml:space="preserve">135,771,468.00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01.11.2026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см. прилагаемый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24.20.12</w:t>
            </w:r>
          </w:p>
        </w:tc>
      </w:tr>
    </w:tbl>
    <w:p/>
    <w:p>
      <w:pPr>
        <w:ind w:left="113.47199999999999" w:right="113.47199999999999" w:firstLine="0"/>
        <w:spacing w:before="120" w:after="120"/>
      </w:pPr>
      <w:r>
        <w:rPr>
          <w:color w:val="red"/>
          <w:b w:val="1"/>
          <w:bCs w:val="1"/>
        </w:rPr>
        <w:t xml:space="preserve">ОТРАСЛЬ: ПРОДОВОЛЬСТВИЕ / ПИЩЕВАЯ ПРОМЫШЛЕННОСТЬ </w:t>
      </w:r>
    </w:p>
    <w:p>
      <w:pPr>
        <w:ind w:left="113.47199999999999" w:right="113.47199999999999" w:firstLine="0"/>
        <w:spacing w:before="120" w:after="120"/>
      </w:pPr>
      <w:r>
        <w:rPr>
          <w:b w:val="1"/>
          <w:bCs w:val="1"/>
        </w:rPr>
        <w:t xml:space="preserve">Процедура закупки № 2025-1279110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Продовольствие / пищевая промышленность &gt; Ингредиенты / пищевые добавки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Наполнители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"Бабушкина крынка"- управляющая компания холдинга "Могилевская молочная компания "Бабушкина крынка"
</w:t>
            </w:r>
            <w:br/>
            <w:r>
              <w:rPr/>
              <w:t xml:space="preserve">Республика Беларусь, Могилевская обл., г. Могилев, 212013, ул. Ак. Павлова, 3
</w:t>
            </w:r>
            <w:br/>
            <w:r>
              <w:rPr/>
              <w:t xml:space="preserve">  700012278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ТЕХНИЧЕСКОЕ ЗАДАНИЕ НА ЗАКУПКУ:
</w:t>
            </w:r>
            <w:br/>
            <w:r>
              <w:rPr/>
              <w:t xml:space="preserve">Главный технолог Казаченко Екатерина Витальевна: 375 (44) 722-07-94.
</w:t>
            </w:r>
            <w:br/>
            <w:r>
              <w:rPr/>
              <w:t xml:space="preserve">Заместитель главного технолога Калинова Анастасия Александровна:+37544-731-77-52
</w:t>
            </w:r>
            <w:br/>
            <w:r>
              <w:rPr/>
              <w:t xml:space="preserve">Адрес электронной почты:  tehnolog@babushkina.by.    
</w:t>
            </w:r>
            <w:br/>
            <w:r>
              <w:rPr/>
              <w:t xml:space="preserve">ИНСТРУКЦИЯ УЧАСТНИКАМ ПРОЦЕДУРЫ ЗАКУПКИ:
</w:t>
            </w:r>
            <w:br/>
            <w:r>
              <w:rPr/>
              <w:t xml:space="preserve">Инженер ОМТС Быкова Анна Владимировна: + 375 (29) 650-06-72.
</w:t>
            </w:r>
            <w:br/>
            <w:r>
              <w:rPr/>
              <w:t xml:space="preserve">Адрес электронной почты: tender2@babushkina.by.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10.10.2025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28.10.2025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требованиям технического задания и инструкции участникам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требованиям технического задания и инструкции участникам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Обязательным условием для участия в процедуре закупки является наличие положительного результата испытаний в рамках процедуры закупки, предлагаемого к поставке товара, на предприятии Заказчика. В случае получения отрицательного результата испытаний в рамках процедуры закупки, участник не допускается до дальнейшего участия в процедуре закупки и отклоняется, как несоответствующий требованиям технического задания на закупку.
</w:t>
            </w:r>
            <w:br/>
            <w:r>
              <w:rPr/>
              <w:t xml:space="preserve">В связи с чем, Участник обязан предоставить образцы для испытаний в количестве, указанном в техническом задании на закупку, которые предоставляются после рассмотрения конкурсной документации и получения уведомления от специалистов ОМТС.
</w:t>
            </w:r>
            <w:br/>
            <w:r>
              <w:rPr/>
              <w:t xml:space="preserve">Каждый образец должен быть соответствующим образом обозначен, на нем должны быть указаны ОБЯЗАТЕЛЬНО: наименование участника, наименование товара, количество переданного образца. Предоставление опытных образцов должно ОБЯЗАТЕЛЬНО сопровождаться следующими документами:
</w:t>
            </w:r>
            <w:br/>
            <w:r>
              <w:rPr/>
              <w:t xml:space="preserve">- удостоверение качества (паспорт качества, сертификат качества) на образец;
</w:t>
            </w:r>
            <w:br/>
            <w:r>
              <w:rPr/>
              <w:t xml:space="preserve">- декларация о соответствии
</w:t>
            </w:r>
            <w:br/>
            <w:r>
              <w:rPr/>
              <w:t xml:space="preserve">- акт приема-передачи.
</w:t>
            </w:r>
            <w:br/>
            <w:r>
              <w:rPr/>
              <w:t xml:space="preserve">При не предоставлении данных, указанных в Разделе 7 в установленные сроки, конкурсное предложение может быть отклонено как не соответствующее требованиям документации по закупке и (или) технического задания на закупку соответственно (по решению комиссии).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Документы участников процедуры закупки:
</w:t>
            </w:r>
            <w:br/>
            <w:r>
              <w:rPr/>
              <w:t xml:space="preserve">- предоставляются до 11 ч. 00 мин. 28 октября 2025 г. (КОНЕЧНЫЙ СРОК ПОДАЧИ ДОКУМЕНТОВ);
</w:t>
            </w:r>
            <w:br/>
            <w:r>
              <w:rPr/>
              <w:t xml:space="preserve">- по адресу: 212013, Республика Беларусь, г. Могилев, ул. Ак. Павлова, 3;
</w:t>
            </w:r>
            <w:br/>
            <w:r>
              <w:rPr/>
              <w:t xml:space="preserve">- предложение, подготовленное участником, а также вся корреспонденция и документация, связанные с этим предложением, должны быть написаны на русском языке;
</w:t>
            </w:r>
            <w:br/>
            <w:r>
              <w:rPr/>
              <w:t xml:space="preserve">- платно (бесплатно): бесплатно;
</w:t>
            </w:r>
            <w:br/>
            <w:r>
              <w:rPr/>
              <w:t xml:space="preserve">- участник процедуры несет все расходы, связанные с подготовкой и подачей своего конкурсного предложения.
</w:t>
            </w:r>
            <w:br/>
            <w:r>
              <w:rPr/>
              <w:t xml:space="preserve">
</w:t>
            </w:r>
            <w:br/>
            <w:r>
              <w:rPr/>
              <w:t xml:space="preserve">Если конкурсные документы участника не будут соответствовать форме конкурсного предложения, то заказчик вправе отклонить ценовое предложение.
</w:t>
            </w:r>
            <w:br/>
            <w:r>
              <w:rPr/>
              <w:t xml:space="preserve">1.6.1. Участник процедуры закупки готовит 1 (одно) конкурсное предложение в 4-х экземплярах: (экземпляр «ОРИГИНАЛ» + три экземпляра «КОПИЯ» (с оригинала)), помещает его в конверт с пометкой наименования конкурса и его номера, и запечатывает его.
</w:t>
            </w:r>
            <w:br/>
            <w:r>
              <w:rPr/>
              <w:t xml:space="preserve">Запечатанные конверты должны быть подписаны следующим образом:
</w:t>
            </w:r>
            <w:br/>
            <w:r>
              <w:rPr/>
              <w:t xml:space="preserve">«На процедуру закупки № _____________ «__________________»
</w:t>
            </w:r>
            <w:br/>
            <w:r>
              <w:rPr/>
              <w:t xml:space="preserve">Куда: 212013, Республика Беларусь, г. Могилев, ул. Ак. Павлова, 3.
</w:t>
            </w:r>
            <w:br/>
            <w:r>
              <w:rPr/>
              <w:t xml:space="preserve">Кому: ОАО «Бабушкина крынка» - управляющая компания холдинга «Могилевская молочная компания «Бабушкина крынка».
</w:t>
            </w:r>
            <w:br/>
            <w:r>
              <w:rPr/>
              <w:t xml:space="preserve">«НЕ ВСКРЫВАТЬ ДО 15 ч. 00 мин. 28 октября 2025 г.
</w:t>
            </w:r>
            <w:br/>
            <w:r>
              <w:rPr/>
              <w:t xml:space="preserve">От кого: - наименование участника;
</w:t>
            </w:r>
            <w:br/>
            <w:r>
              <w:rPr/>
              <w:t xml:space="preserve">- юридический адрес участника;
</w:t>
            </w:r>
            <w:br/>
            <w:r>
              <w:rPr/>
              <w:t xml:space="preserve">                 - адрес электронной почты;
</w:t>
            </w:r>
            <w:br/>
            <w:r>
              <w:rPr/>
              <w:t xml:space="preserve">                 - контактный номер телефона».
</w:t>
            </w:r>
            <w:br/>
            <w:r>
              <w:rPr/>
              <w:t xml:space="preserve">
</w:t>
            </w:r>
            <w:br/>
            <w:r>
              <w:rPr/>
              <w:t xml:space="preserve">В СЛУЧАЕ, ЕСЛИ УЧАСТНИК НЕНАДЛЕЖАЩИМ ОБРАЗОМ ОФОРМИТ КОНВЕРТ С ДОКУМЕНТАМИ, ТО КОНВЕРТ ВОЗВРАЩАЕТСЯ УЧАСТНИКУ НА УКАЗАННЫЙ НА КОНВЕРТЕ ОБРАТНЫЙ АДРЕС.
</w:t>
            </w:r>
            <w:br/>
            <w:r>
              <w:rPr/>
              <w:t xml:space="preserve">ЕСЛИ УЧАСТНИК НЕ УКАЖЕТ ОБРАТНЫЙ АДРЕС – КОНВЕРТ БУДЕТ УТИЛИЗИРОВАН.
</w:t>
            </w:r>
            <w:br/>
            <w:r>
              <w:rPr/>
              <w:t xml:space="preserve">Документы участников процедуры закупки предоставляются в конверте нарочно, заказной почтой, в 4-х экземплярах (экземпляр «ОРИГИНАЛ» + три экземпляра «КОПИЯ» (с оригинала)) с пометкой наименования конкурса и его номера.
</w:t>
            </w:r>
            <w:br/>
            <w:r>
              <w:rPr/>
              <w:t xml:space="preserve">В случае, если участник не имеет возможности предоставить предложение в запечатанном конверте нарочно либо заказной почтой, то допускается подача предложения в электронном виде (файл в форме архива с предоставлением пароля доступа). 
</w:t>
            </w:r>
            <w:br/>
            <w:r>
              <w:rPr/>
              <w:t xml:space="preserve">Электронный файл высылается на электронную почту приемной ОАО «Бабушкина крынка» - управляющая компания холдинга «Могилевская молочная компания «Бабушкина крынка» inbox@babushkina.by и на электронную почту отдела материально-технического снабжения tender-dokumenti@babushkina.by. Электронный файл должен быть обозначен следующим образом: номер процедуры закупки и наименование участника. Размер электронного файла не должен превышать 10 Мб. В случае отсутствия прикрепленного электронного файла к письму либо его повреждения по техническим причинам, данное предложение не рассматривается конкурсной комиссией. Ответственность возлагается на Участника закупки.
</w:t>
            </w:r>
            <w:br/>
            <w:r>
              <w:rPr/>
              <w:t xml:space="preserve">Пароль доступа к электронному файлу необходимо выслать на электронную почту отдела службы экономической безопасности ОАО «Бабушкина крынка» - управляющая компания холдинга «Могилевская молочная компания «Бабушкина крынка» sebbk@babushkina.by. 
</w:t>
            </w:r>
            <w:br/>
            <w:r>
              <w:rPr/>
              <w:t xml:space="preserve">Конечный срок предоставления электронного файла до 11 ч. 00 мин. 28 октября 2025 г. Файл будет открыт на заседании комиссии в 15 ч. 00 мин. 28 октября 2025 г.</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Документы участников процедуры закупки:
</w:t>
            </w:r>
            <w:br/>
            <w:r>
              <w:rPr/>
              <w:t xml:space="preserve">- предоставляются до 11 ч. 00 мин. 28 октября 2025 г. (КОНЕЧНЫЙ СРОК ПОДАЧИ ДОКУМЕНТОВ);
</w:t>
            </w:r>
            <w:br/>
            <w:r>
              <w:rPr/>
              <w:t xml:space="preserve">- по адресу: 212013, Республика Беларусь, г. Могилев, ул. Ак. Павлова, 3;
</w:t>
            </w:r>
            <w:br/>
            <w:r>
              <w:rPr/>
              <w:t xml:space="preserve">- предложение, подготовленное участником, а также вся корреспонденция и документация, связанные с этим предложением, должны быть написаны на русском языке;
</w:t>
            </w:r>
            <w:br/>
            <w:r>
              <w:rPr/>
              <w:t xml:space="preserve">- платно (бесплатно): бесплатно;
</w:t>
            </w:r>
            <w:br/>
            <w:r>
              <w:rPr/>
              <w:t xml:space="preserve">- участник процедуры несет все расходы, связанные с подготовкой и подачей своего конкурсного предложения.
</w:t>
            </w:r>
            <w:br/>
            <w:r>
              <w:rPr/>
              <w:t xml:space="preserve">
</w:t>
            </w:r>
            <w:br/>
            <w:r>
              <w:rPr/>
              <w:t xml:space="preserve">Если конкурсные документы участника не будут соответствовать форме конкурсного предложения, то заказчик вправе отклонить ценовое предложение.
</w:t>
            </w:r>
            <w:br/>
            <w:r>
              <w:rPr/>
              <w:t xml:space="preserve">1.6.1. Участник процедуры закупки готовит 1 (одно) конкурсное предложение в 4-х экземплярах: (экземпляр «ОРИГИНАЛ» + три экземпляра «КОПИЯ» (с оригинала)), помещает его в конверт с пометкой наименования конкурса и его номера, и запечатывает его.
</w:t>
            </w:r>
            <w:br/>
            <w:r>
              <w:rPr/>
              <w:t xml:space="preserve">Запечатанные конверты должны быть подписаны следующим образом:
</w:t>
            </w:r>
            <w:br/>
            <w:r>
              <w:rPr/>
              <w:t xml:space="preserve">«На процедуру закупки № _____________ «__________________»
</w:t>
            </w:r>
            <w:br/>
            <w:r>
              <w:rPr/>
              <w:t xml:space="preserve">Куда: 212013, Республика Беларусь, г. Могилев, ул. Ак. Павлова, 3.
</w:t>
            </w:r>
            <w:br/>
            <w:r>
              <w:rPr/>
              <w:t xml:space="preserve">Кому: ОАО «Бабушкина крынка» - управляющая компания холдинга «Могилевская молочная компания «Бабушкина крынка».
</w:t>
            </w:r>
            <w:br/>
            <w:r>
              <w:rPr/>
              <w:t xml:space="preserve">«НЕ ВСКРЫВАТЬ ДО 15 ч. 00 мин. 28 октября 2025 г.
</w:t>
            </w:r>
            <w:br/>
            <w:r>
              <w:rPr/>
              <w:t xml:space="preserve">От кого: - наименование участника;
</w:t>
            </w:r>
            <w:br/>
            <w:r>
              <w:rPr/>
              <w:t xml:space="preserve">- юридический адрес участника;
</w:t>
            </w:r>
            <w:br/>
            <w:r>
              <w:rPr/>
              <w:t xml:space="preserve">                 - адрес электронной почты;
</w:t>
            </w:r>
            <w:br/>
            <w:r>
              <w:rPr/>
              <w:t xml:space="preserve">                 - контактный номер телефона».
</w:t>
            </w:r>
            <w:br/>
            <w:r>
              <w:rPr/>
              <w:t xml:space="preserve">
</w:t>
            </w:r>
            <w:br/>
            <w:r>
              <w:rPr/>
              <w:t xml:space="preserve">В СЛУЧАЕ, ЕСЛИ УЧАСТНИК НЕНАДЛЕЖАЩИМ ОБРАЗОМ ОФОРМИТ КОНВЕРТ С ДОКУМЕНТАМИ, ТО КОНВЕРТ ВОЗВРАЩАЕТСЯ УЧАСТНИКУ НА УКАЗАННЫЙ НА КОНВЕРТЕ ОБРАТНЫЙ АДРЕС.
</w:t>
            </w:r>
            <w:br/>
            <w:r>
              <w:rPr/>
              <w:t xml:space="preserve">ЕСЛИ УЧАСТНИК НЕ УКАЖЕТ ОБРАТНЫЙ АДРЕС – КОНВЕРТ БУДЕТ УТИЛИЗИРОВАН.
</w:t>
            </w:r>
            <w:br/>
            <w:r>
              <w:rPr/>
              <w:t xml:space="preserve">Документы участников процедуры закупки предоставляются в конверте нарочно, заказной почтой, в 4-х экземплярах (экземпляр «ОРИГИНАЛ» + три экземпляра «КОПИЯ» (с оригинала)) с пометкой наименования конкурса и его номера.
</w:t>
            </w:r>
            <w:br/>
            <w:r>
              <w:rPr/>
              <w:t xml:space="preserve">В случае, если участник не имеет возможности предоставить предложение в запечатанном конверте нарочно либо заказной почтой, то допускается подача предложения в электронном виде (файл в форме архива с предоставлением пароля доступа). 
</w:t>
            </w:r>
            <w:br/>
            <w:r>
              <w:rPr/>
              <w:t xml:space="preserve">Электронный файл высылается на электронную почту приемной ОАО «Бабушкина крынка» - управляющая компания холдинга «Могилевская молочная компания «Бабушкина крынка» inbox@babushkina.by и на электронную почту отдела материально-технического снабжения tender-dokumenti@babushkina.by. Электронный файл должен быть обозначен следующим образом: номер процедуры закупки и наименование участника. Размер электронного файла не должен превышать 10 Мб. В случае отсутствия прикрепленного электронного файла к письму либо его повреждения по техническим причинам, данное предложение не рассматривается конкурсной комиссией. Ответственность возлагается на Участника закупки.
</w:t>
            </w:r>
            <w:br/>
            <w:r>
              <w:rPr/>
              <w:t xml:space="preserve">Пароль доступа к электронному файлу необходимо выслать на электронную почту отдела службы экономической безопасности ОАО «Бабушкина крынка» - управляющая компания холдинга «Могилевская молочная компания «Бабушкина крынка» sebbk@babushkina.by. 
</w:t>
            </w:r>
            <w:br/>
            <w:r>
              <w:rPr/>
              <w:t xml:space="preserve">Конечный срок предоставления электронного файла до 11 ч. 00 мин. 28 октября 2025 г. Файл будет открыт на заседании комиссии в 15 ч. 00 мин. 28 октября 2025 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Наполнитель для производства с повышенным содержанием белка на основе сахарозаменителей &amp;quot;Орех-злаки со вкусом меда&amp;quot;</w:t>
            </w:r>
          </w:p>
        </w:tc>
        <w:tc>
          <w:tcPr>
            <w:tcW w:w="5100" w:type="dxa"/>
            <w:shd w:val="clear" w:fill="fdf5e8"/>
            <w:noWrap/>
          </w:tcPr>
          <w:p>
            <w:pPr>
              <w:ind w:left="113.47199999999999" w:right="113.47199999999999" w:firstLine="0"/>
              <w:spacing w:before="120" w:after="120"/>
            </w:pPr>
            <w:r>
              <w:rPr/>
              <w:t xml:space="preserve">300 000 кг,</w:t>
            </w:r>
            <w:br/>
            <w:r>
              <w:rPr/>
              <w:t xml:space="preserve">2,851,200.00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27.01.2026 по 26.01.2027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Могилев, ул. Ак. Павлова, 3; Республика Беларусь, г. Бобруйск, ул. Карла Маркса, 327/27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10.39.22</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Наполнитель для производства с повышенным содержанием белка на основе сахарозаменителей &amp;quot;Ванильный вкус&amp;quot;</w:t>
            </w:r>
          </w:p>
        </w:tc>
        <w:tc>
          <w:tcPr>
            <w:tcW w:w="5100" w:type="dxa"/>
            <w:shd w:val="clear" w:fill="fdf5e8"/>
            <w:noWrap/>
          </w:tcPr>
          <w:p>
            <w:pPr>
              <w:ind w:left="113.47199999999999" w:right="113.47199999999999" w:firstLine="0"/>
              <w:spacing w:before="120" w:after="120"/>
            </w:pPr>
            <w:r>
              <w:rPr/>
              <w:t xml:space="preserve">100 000 кг,</w:t>
            </w:r>
            <w:br/>
            <w:r>
              <w:rPr/>
              <w:t xml:space="preserve">764,400.00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27.01.2026 по 26.01.2027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Могилев, ул. Ак. Павлова, 3; Республика Беларусь, г. Бобруйск, ул. Карла Маркса, 327/27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10.39.22</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Наполнитель для производства с повышенным содержанием белка на основе сахарозаменителей &amp;quot;Черника&amp;quot;</w:t>
            </w:r>
          </w:p>
        </w:tc>
        <w:tc>
          <w:tcPr>
            <w:tcW w:w="5100" w:type="dxa"/>
            <w:shd w:val="clear" w:fill="fdf5e8"/>
            <w:noWrap/>
          </w:tcPr>
          <w:p>
            <w:pPr>
              <w:ind w:left="113.47199999999999" w:right="113.47199999999999" w:firstLine="0"/>
              <w:spacing w:before="120" w:after="120"/>
            </w:pPr>
            <w:r>
              <w:rPr/>
              <w:t xml:space="preserve">200 000 кг,</w:t>
            </w:r>
            <w:br/>
            <w:r>
              <w:rPr/>
              <w:t xml:space="preserve">2,414,400.00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27.01.2026 по 26.01.2027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Могилев, ул. Ак. Павлова, 3; Республика Беларусь, г. Бобруйск, ул. Карла Маркса, 327/27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10.39.22</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Наполнитель для производства с повышенным содержанием белка на основе сахарозаменителей &amp;quot;Черника-голубика&amp;quot;</w:t>
            </w:r>
          </w:p>
        </w:tc>
        <w:tc>
          <w:tcPr>
            <w:tcW w:w="5100" w:type="dxa"/>
            <w:shd w:val="clear" w:fill="fdf5e8"/>
            <w:noWrap/>
          </w:tcPr>
          <w:p>
            <w:pPr>
              <w:ind w:left="113.47199999999999" w:right="113.47199999999999" w:firstLine="0"/>
              <w:spacing w:before="120" w:after="120"/>
            </w:pPr>
            <w:r>
              <w:rPr/>
              <w:t xml:space="preserve">200 000 кг,</w:t>
            </w:r>
            <w:br/>
            <w:r>
              <w:rPr/>
              <w:t xml:space="preserve">2,947,200.00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27.01.2026 по 26.01.2027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Могилев, ул. Ак. Павлова, 3; Республика Беларусь, г. Бобруйск, ул. Карла Маркса, 327/27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10.39.22</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Наполнитель для производства с повышенным содержанием белка на основе сахарозаменителей &amp;quot;Шоколад&amp;quot;</w:t>
            </w:r>
          </w:p>
        </w:tc>
        <w:tc>
          <w:tcPr>
            <w:tcW w:w="5100" w:type="dxa"/>
            <w:shd w:val="clear" w:fill="fdf5e8"/>
            <w:noWrap/>
          </w:tcPr>
          <w:p>
            <w:pPr>
              <w:ind w:left="113.47199999999999" w:right="113.47199999999999" w:firstLine="0"/>
              <w:spacing w:before="120" w:after="120"/>
            </w:pPr>
            <w:r>
              <w:rPr/>
              <w:t xml:space="preserve">100 000 кг,</w:t>
            </w:r>
            <w:br/>
            <w:r>
              <w:rPr/>
              <w:t xml:space="preserve">1,080,000.00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27.01.2026 по 26.01.2027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Могилев, ул. Ак. Павлова, 3; Республика Беларусь, г. Бобруйск, ул. Карла Маркса, 327/27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10.39.22</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Наполнитель для производства йогурта с кремообразной консистенцией(«ложковый»)&amp;quot;Тыква-мюсли&amp;quot;</w:t>
            </w:r>
          </w:p>
        </w:tc>
        <w:tc>
          <w:tcPr>
            <w:tcW w:w="5100" w:type="dxa"/>
            <w:shd w:val="clear" w:fill="fdf5e8"/>
            <w:noWrap/>
          </w:tcPr>
          <w:p>
            <w:pPr>
              <w:ind w:left="113.47199999999999" w:right="113.47199999999999" w:firstLine="0"/>
              <w:spacing w:before="120" w:after="120"/>
            </w:pPr>
            <w:r>
              <w:rPr/>
              <w:t xml:space="preserve">50 000 кг,</w:t>
            </w:r>
            <w:br/>
            <w:r>
              <w:rPr/>
              <w:t xml:space="preserve">441,600.00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27.01.2026 по 26.01.2027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Могилев, ул. Ак. Павлова, 3; Республика Беларусь, г. Бобруйск, ул. Карла Маркса, 327/27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10.39.22</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Наполнитель для производства йогурта с кремообразной консистенцией(«ложковый»)&amp;quot;Манго-чиа&amp;quot;</w:t>
            </w:r>
          </w:p>
        </w:tc>
        <w:tc>
          <w:tcPr>
            <w:tcW w:w="5100" w:type="dxa"/>
            <w:shd w:val="clear" w:fill="fdf5e8"/>
            <w:noWrap/>
          </w:tcPr>
          <w:p>
            <w:pPr>
              <w:ind w:left="113.47199999999999" w:right="113.47199999999999" w:firstLine="0"/>
              <w:spacing w:before="120" w:after="120"/>
            </w:pPr>
            <w:r>
              <w:rPr/>
              <w:t xml:space="preserve">50 000 кг,</w:t>
            </w:r>
            <w:br/>
            <w:r>
              <w:rPr/>
              <w:t xml:space="preserve">516,000.00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27.01.2026 по 26.01.2027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Могилев, ул. Ак. Павлова, 3; Республика Беларусь, г. Бобруйск, ул. Карла Маркса, 327/27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10.39.22</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Наполнители для производства йогурта с кремообразной консистенцией(«ложковый»)&amp;quot;Малина-злаки&amp;quot;</w:t>
            </w:r>
          </w:p>
        </w:tc>
        <w:tc>
          <w:tcPr>
            <w:tcW w:w="5100" w:type="dxa"/>
            <w:shd w:val="clear" w:fill="fdf5e8"/>
            <w:noWrap/>
          </w:tcPr>
          <w:p>
            <w:pPr>
              <w:ind w:left="113.47199999999999" w:right="113.47199999999999" w:firstLine="0"/>
              <w:spacing w:before="120" w:after="120"/>
            </w:pPr>
            <w:r>
              <w:rPr/>
              <w:t xml:space="preserve">50 000 кг,</w:t>
            </w:r>
            <w:br/>
            <w:r>
              <w:rPr/>
              <w:t xml:space="preserve">534,000.00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27.01.2026 по 26.01.2027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Могилев, ул. Ак. Павлова, 3; Республика Беларусь, г. Бобруйск, ул. Карла Маркса, 327/27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10.39.22</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Наполнитель для производства йогурта с кремообразной консистенцией(«ложковый»)&amp;quot;Черника-мюсли&amp;quot;</w:t>
            </w:r>
          </w:p>
        </w:tc>
        <w:tc>
          <w:tcPr>
            <w:tcW w:w="5100" w:type="dxa"/>
            <w:shd w:val="clear" w:fill="fdf5e8"/>
            <w:noWrap/>
          </w:tcPr>
          <w:p>
            <w:pPr>
              <w:ind w:left="113.47199999999999" w:right="113.47199999999999" w:firstLine="0"/>
              <w:spacing w:before="120" w:after="120"/>
            </w:pPr>
            <w:r>
              <w:rPr/>
              <w:t xml:space="preserve">50 000 кг,</w:t>
            </w:r>
            <w:br/>
            <w:r>
              <w:rPr/>
              <w:t xml:space="preserve">579,600.00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27.01.2026 по 26.01.2027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Могилев, ул. Ак. Павлова, 3; Республика Беларусь, г. Бобруйск, ул. Карла Маркса, 327/27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10.39.22</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Наполнитель для производства йогурта с кремообразной консистенцией(«ложковый»)&amp;quot;Отруби-злаки&amp;quot;</w:t>
            </w:r>
          </w:p>
        </w:tc>
        <w:tc>
          <w:tcPr>
            <w:tcW w:w="5100" w:type="dxa"/>
            <w:shd w:val="clear" w:fill="fdf5e8"/>
            <w:noWrap/>
          </w:tcPr>
          <w:p>
            <w:pPr>
              <w:ind w:left="113.47199999999999" w:right="113.47199999999999" w:firstLine="0"/>
              <w:spacing w:before="120" w:after="120"/>
            </w:pPr>
            <w:r>
              <w:rPr/>
              <w:t xml:space="preserve">50 000 кг,</w:t>
            </w:r>
            <w:br/>
            <w:r>
              <w:rPr/>
              <w:t xml:space="preserve">334,200.00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27.01.2026 по 26.01.2027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Могилев, ул. Ак. Павлова, 3; Республика Беларусь, г. Бобруйск, ул. Карла Маркса, 327/27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10.39.22</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Наполнитель для производства йогурта питьевого &amp;quot;Персик-маракуйя&amp;quot;</w:t>
            </w:r>
          </w:p>
        </w:tc>
        <w:tc>
          <w:tcPr>
            <w:tcW w:w="5100" w:type="dxa"/>
            <w:shd w:val="clear" w:fill="fdf5e8"/>
            <w:noWrap/>
          </w:tcPr>
          <w:p>
            <w:pPr>
              <w:ind w:left="113.47199999999999" w:right="113.47199999999999" w:firstLine="0"/>
              <w:spacing w:before="120" w:after="120"/>
            </w:pPr>
            <w:r>
              <w:rPr/>
              <w:t xml:space="preserve">100 000 кг,</w:t>
            </w:r>
            <w:br/>
            <w:r>
              <w:rPr/>
              <w:t xml:space="preserve">758,400.00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27.01.2026 по 26.01.2027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Могилев, ул. Ак. Павлова, 3; Республика Беларусь, г. Бобруйск, ул. Карла Маркса, 327/27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10.39.22</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Наполнитель для производства йогурта питьевого &amp;quot;Клубника&amp;quot;</w:t>
            </w:r>
          </w:p>
        </w:tc>
        <w:tc>
          <w:tcPr>
            <w:tcW w:w="5100" w:type="dxa"/>
            <w:shd w:val="clear" w:fill="fdf5e8"/>
            <w:noWrap/>
          </w:tcPr>
          <w:p>
            <w:pPr>
              <w:ind w:left="113.47199999999999" w:right="113.47199999999999" w:firstLine="0"/>
              <w:spacing w:before="120" w:after="120"/>
            </w:pPr>
            <w:r>
              <w:rPr/>
              <w:t xml:space="preserve">80 000 кг,</w:t>
            </w:r>
            <w:br/>
            <w:r>
              <w:rPr/>
              <w:t xml:space="preserve">748,800.00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27.01.2026 по 26.01.2027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Могилев, ул. Ак. Павлова, 3; Республика Беларусь, г. Бобруйск, ул. Карла Маркса, 327/27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10.39.22</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Наполнитель для производства йогурта питьевого &amp;quot;Черника&amp;quot;</w:t>
            </w:r>
          </w:p>
        </w:tc>
        <w:tc>
          <w:tcPr>
            <w:tcW w:w="5100" w:type="dxa"/>
            <w:shd w:val="clear" w:fill="fdf5e8"/>
            <w:noWrap/>
          </w:tcPr>
          <w:p>
            <w:pPr>
              <w:ind w:left="113.47199999999999" w:right="113.47199999999999" w:firstLine="0"/>
              <w:spacing w:before="120" w:after="120"/>
            </w:pPr>
            <w:r>
              <w:rPr/>
              <w:t xml:space="preserve">80 000 кг,</w:t>
            </w:r>
            <w:br/>
            <w:r>
              <w:rPr/>
              <w:t xml:space="preserve">1,018,560.00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27.01.2026 по 26.01.2027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Могилев, ул. Ак. Павлова, 3; Республика Беларусь, г. Бобруйск, ул. Карла Маркса, 327/27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10.39.22</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Наполнитель для сметанного соуса&amp;quot;Томаты по-итальянски&amp;quot;</w:t>
            </w:r>
          </w:p>
        </w:tc>
        <w:tc>
          <w:tcPr>
            <w:tcW w:w="5100" w:type="dxa"/>
            <w:shd w:val="clear" w:fill="fdf5e8"/>
            <w:noWrap/>
          </w:tcPr>
          <w:p>
            <w:pPr>
              <w:ind w:left="113.47199999999999" w:right="113.47199999999999" w:firstLine="0"/>
              <w:spacing w:before="120" w:after="120"/>
            </w:pPr>
            <w:r>
              <w:rPr/>
              <w:t xml:space="preserve">20 000 кг,</w:t>
            </w:r>
            <w:br/>
            <w:r>
              <w:rPr/>
              <w:t xml:space="preserve">298,080.00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27.01.2026 по 26.01.2027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Могилев, ул. Ак. Павлова, 3; Республика Беларусь, г. Бобруйск, ул. Карла Маркса, 327/27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10.39.17</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Наполнитель для сметанного соуса&amp;quot;Грибной&amp;quot;</w:t>
            </w:r>
          </w:p>
        </w:tc>
        <w:tc>
          <w:tcPr>
            <w:tcW w:w="5100" w:type="dxa"/>
            <w:shd w:val="clear" w:fill="fdf5e8"/>
            <w:noWrap/>
          </w:tcPr>
          <w:p>
            <w:pPr>
              <w:ind w:left="113.47199999999999" w:right="113.47199999999999" w:firstLine="0"/>
              <w:spacing w:before="120" w:after="120"/>
            </w:pPr>
            <w:r>
              <w:rPr/>
              <w:t xml:space="preserve">20 000 кг,</w:t>
            </w:r>
            <w:br/>
            <w:r>
              <w:rPr/>
              <w:t xml:space="preserve">291,600.00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27.01.2026 по 26.01.2027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Могилев, ул. Ак. Павлова, 3; Республика Беларусь, г. Бобруйск, ул. Карла Маркса, 327/27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10.39.17</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Наполнитель для сметанного соуса&amp;quot;&amp;quot;Чесночный с травами&amp;quot;</w:t>
            </w:r>
          </w:p>
        </w:tc>
        <w:tc>
          <w:tcPr>
            <w:tcW w:w="5100" w:type="dxa"/>
            <w:shd w:val="clear" w:fill="fdf5e8"/>
            <w:noWrap/>
          </w:tcPr>
          <w:p>
            <w:pPr>
              <w:ind w:left="113.47199999999999" w:right="113.47199999999999" w:firstLine="0"/>
              <w:spacing w:before="120" w:after="120"/>
            </w:pPr>
            <w:r>
              <w:rPr/>
              <w:t xml:space="preserve">20 000 кг,</w:t>
            </w:r>
            <w:br/>
            <w:r>
              <w:rPr/>
              <w:t xml:space="preserve">204,480.00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27.01.2026 по 26.01.2027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Могилев, ул. Ак. Павлова, 3; Республика Беларусь, г. Бобруйск, ул. Карла Маркса, 327/27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10.39.17</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Наполнитель для сметанного соуса &amp;quot;Пряная зелень&amp;quot;</w:t>
            </w:r>
          </w:p>
        </w:tc>
        <w:tc>
          <w:tcPr>
            <w:tcW w:w="5100" w:type="dxa"/>
            <w:shd w:val="clear" w:fill="fdf5e8"/>
            <w:noWrap/>
          </w:tcPr>
          <w:p>
            <w:pPr>
              <w:ind w:left="113.47199999999999" w:right="113.47199999999999" w:firstLine="0"/>
              <w:spacing w:before="120" w:after="120"/>
            </w:pPr>
            <w:r>
              <w:rPr/>
              <w:t xml:space="preserve">20 000 кг,</w:t>
            </w:r>
            <w:br/>
            <w:r>
              <w:rPr/>
              <w:t xml:space="preserve">228,240.00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27.01.2026 по 26.01.2027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Могилев, ул. Ак. Павлова, 3; Республика Беларусь, г. Бобруйск, ул. Карла Маркса, 327/27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10.39.17</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Наполнитель для сметанного соуса &amp;quot;Огурец-укроп&amp;quot;</w:t>
            </w:r>
          </w:p>
        </w:tc>
        <w:tc>
          <w:tcPr>
            <w:tcW w:w="5100" w:type="dxa"/>
            <w:shd w:val="clear" w:fill="fdf5e8"/>
            <w:noWrap/>
          </w:tcPr>
          <w:p>
            <w:pPr>
              <w:ind w:left="113.47199999999999" w:right="113.47199999999999" w:firstLine="0"/>
              <w:spacing w:before="120" w:after="120"/>
            </w:pPr>
            <w:r>
              <w:rPr/>
              <w:t xml:space="preserve">20 000 кг,</w:t>
            </w:r>
            <w:br/>
            <w:r>
              <w:rPr/>
              <w:t xml:space="preserve">232,320.00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27.01.2026 по 26.01.2027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Могилев, ул. Ак. Павлова, 3; Республика Беларусь, г. Бобруйск, ул. Карла Маркса, 327/27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10.39.17</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Наполнитель для производства йогурта для питания детей дошкольного и школьного возраста&amp;quot;Банан&amp;quot;</w:t>
            </w:r>
          </w:p>
        </w:tc>
        <w:tc>
          <w:tcPr>
            <w:tcW w:w="5100" w:type="dxa"/>
            <w:shd w:val="clear" w:fill="fdf5e8"/>
            <w:noWrap/>
          </w:tcPr>
          <w:p>
            <w:pPr>
              <w:ind w:left="113.47199999999999" w:right="113.47199999999999" w:firstLine="0"/>
              <w:spacing w:before="120" w:after="120"/>
            </w:pPr>
            <w:r>
              <w:rPr/>
              <w:t xml:space="preserve">50 000 кг,</w:t>
            </w:r>
            <w:br/>
            <w:r>
              <w:rPr/>
              <w:t xml:space="preserve">405,000.00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27.01.2026 по 26.01.2027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Могилев, ул. Ак. Павлова, 3; Республика Беларусь, г. Бобруйск, ул. Карла Маркса, 327/27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10.39.22</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Наполнитель для производства йогурта для питания детей дошкольного и школьного возраста&amp;quot;Малина&amp;quot;</w:t>
            </w:r>
          </w:p>
        </w:tc>
        <w:tc>
          <w:tcPr>
            <w:tcW w:w="5100" w:type="dxa"/>
            <w:shd w:val="clear" w:fill="fdf5e8"/>
            <w:noWrap/>
          </w:tcPr>
          <w:p>
            <w:pPr>
              <w:ind w:left="113.47199999999999" w:right="113.47199999999999" w:firstLine="0"/>
              <w:spacing w:before="120" w:after="120"/>
            </w:pPr>
            <w:r>
              <w:rPr/>
              <w:t xml:space="preserve">50 000 кг,</w:t>
            </w:r>
            <w:br/>
            <w:r>
              <w:rPr/>
              <w:t xml:space="preserve">573,600.00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27.01.2026 по 26.01.2027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Могилев, ул. Ак. Павлова, 3; Республика Беларусь, г. Бобруйск, ул. Карла Маркса, 327/27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10.39.22</w:t>
            </w:r>
          </w:p>
        </w:tc>
      </w:tr>
      <w:tr>
        <w:trPr/>
        <w:tc>
          <w:tcPr>
            <w:tcW w:w="1700" w:type="dxa"/>
            <w:shd w:val="clear" w:fill="fdf5e8"/>
            <w:noWrap/>
          </w:tcPr>
          <w:p>
            <w:pPr>
              <w:ind w:left="113.47199999999999" w:right="113.47199999999999" w:firstLine="0"/>
              <w:spacing w:before="120" w:after="120"/>
            </w:pPr>
            <w:r>
              <w:rPr/>
              <w:t xml:space="preserve">21</w:t>
            </w:r>
          </w:p>
        </w:tc>
        <w:tc>
          <w:tcPr>
            <w:tcW w:w="4250" w:type="dxa"/>
            <w:shd w:val="clear" w:fill="fdf5e8"/>
            <w:noWrap/>
          </w:tcPr>
          <w:p>
            <w:pPr>
              <w:ind w:left="113.47199999999999" w:right="113.47199999999999" w:firstLine="0"/>
              <w:spacing w:before="120" w:after="120"/>
            </w:pPr>
            <w:r>
              <w:rPr/>
              <w:t xml:space="preserve">Наполнитель для производства йогурта для питания детей дошкольного и школьного возраста&amp;quot;Персик&amp;quot;</w:t>
            </w:r>
          </w:p>
        </w:tc>
        <w:tc>
          <w:tcPr>
            <w:tcW w:w="5100" w:type="dxa"/>
            <w:shd w:val="clear" w:fill="fdf5e8"/>
            <w:noWrap/>
          </w:tcPr>
          <w:p>
            <w:pPr>
              <w:ind w:left="113.47199999999999" w:right="113.47199999999999" w:firstLine="0"/>
              <w:spacing w:before="120" w:after="120"/>
            </w:pPr>
            <w:r>
              <w:rPr/>
              <w:t xml:space="preserve">50 000 кг,</w:t>
            </w:r>
            <w:br/>
            <w:r>
              <w:rPr/>
              <w:t xml:space="preserve">460,200.00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27.01.2026 по 26.01.2027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Могилев, ул. Ак. Павлова, 3; Республика Беларусь, г. Бобруйск, ул. Карла Маркса, 327/27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10.39.22</w:t>
            </w:r>
          </w:p>
        </w:tc>
      </w:tr>
      <w:tr>
        <w:trPr/>
        <w:tc>
          <w:tcPr>
            <w:tcW w:w="1700" w:type="dxa"/>
            <w:shd w:val="clear" w:fill="fdf5e8"/>
            <w:noWrap/>
          </w:tcPr>
          <w:p>
            <w:pPr>
              <w:ind w:left="113.47199999999999" w:right="113.47199999999999" w:firstLine="0"/>
              <w:spacing w:before="120" w:after="120"/>
            </w:pPr>
            <w:r>
              <w:rPr/>
              <w:t xml:space="preserve">22</w:t>
            </w:r>
          </w:p>
        </w:tc>
        <w:tc>
          <w:tcPr>
            <w:tcW w:w="4250" w:type="dxa"/>
            <w:shd w:val="clear" w:fill="fdf5e8"/>
            <w:noWrap/>
          </w:tcPr>
          <w:p>
            <w:pPr>
              <w:ind w:left="113.47199999999999" w:right="113.47199999999999" w:firstLine="0"/>
              <w:spacing w:before="120" w:after="120"/>
            </w:pPr>
            <w:r>
              <w:rPr/>
              <w:t xml:space="preserve">Наполнитель для производства йогурта питьевого без добавления сахара &amp;quot;Груша-яблоко&amp;quot;</w:t>
            </w:r>
          </w:p>
        </w:tc>
        <w:tc>
          <w:tcPr>
            <w:tcW w:w="5100" w:type="dxa"/>
            <w:shd w:val="clear" w:fill="fdf5e8"/>
            <w:noWrap/>
          </w:tcPr>
          <w:p>
            <w:pPr>
              <w:ind w:left="113.47199999999999" w:right="113.47199999999999" w:firstLine="0"/>
              <w:spacing w:before="120" w:after="120"/>
            </w:pPr>
            <w:r>
              <w:rPr/>
              <w:t xml:space="preserve">50 000 кг,</w:t>
            </w:r>
            <w:br/>
            <w:r>
              <w:rPr/>
              <w:t xml:space="preserve">537,000.00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27.01.2026 по 27.01.2027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Могилев, ул. Ак. Павлова, 3; Республика Беларусь, г. Бобруйск, ул. Карла Маркса, 327/27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10.39.22</w:t>
            </w:r>
          </w:p>
        </w:tc>
      </w:tr>
      <w:tr>
        <w:trPr/>
        <w:tc>
          <w:tcPr>
            <w:tcW w:w="1700" w:type="dxa"/>
            <w:shd w:val="clear" w:fill="fdf5e8"/>
            <w:noWrap/>
          </w:tcPr>
          <w:p>
            <w:pPr>
              <w:ind w:left="113.47199999999999" w:right="113.47199999999999" w:firstLine="0"/>
              <w:spacing w:before="120" w:after="120"/>
            </w:pPr>
            <w:r>
              <w:rPr/>
              <w:t xml:space="preserve">23</w:t>
            </w:r>
          </w:p>
        </w:tc>
        <w:tc>
          <w:tcPr>
            <w:tcW w:w="4250" w:type="dxa"/>
            <w:shd w:val="clear" w:fill="fdf5e8"/>
            <w:noWrap/>
          </w:tcPr>
          <w:p>
            <w:pPr>
              <w:ind w:left="113.47199999999999" w:right="113.47199999999999" w:firstLine="0"/>
              <w:spacing w:before="120" w:after="120"/>
            </w:pPr>
            <w:r>
              <w:rPr/>
              <w:t xml:space="preserve">Наполнитель для производства йогурта питьевого без добавления сахара&amp;quot;Земляника&amp;quot;</w:t>
            </w:r>
          </w:p>
        </w:tc>
        <w:tc>
          <w:tcPr>
            <w:tcW w:w="5100" w:type="dxa"/>
            <w:shd w:val="clear" w:fill="fdf5e8"/>
            <w:noWrap/>
          </w:tcPr>
          <w:p>
            <w:pPr>
              <w:ind w:left="113.47199999999999" w:right="113.47199999999999" w:firstLine="0"/>
              <w:spacing w:before="120" w:after="120"/>
            </w:pPr>
            <w:r>
              <w:rPr/>
              <w:t xml:space="preserve">50 000 кг,</w:t>
            </w:r>
            <w:br/>
            <w:r>
              <w:rPr/>
              <w:t xml:space="preserve">498,600.00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27.01.2026 по 26.01.2027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Могилев, ул. Ак. Павлова, 3; Республика Беларусь, г. Бобруйск, ул. Карла Маркса, 327/27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10.39.22</w:t>
            </w:r>
          </w:p>
        </w:tc>
      </w:tr>
      <w:tr>
        <w:trPr/>
        <w:tc>
          <w:tcPr>
            <w:tcW w:w="1700" w:type="dxa"/>
            <w:shd w:val="clear" w:fill="fdf5e8"/>
            <w:noWrap/>
          </w:tcPr>
          <w:p>
            <w:pPr>
              <w:ind w:left="113.47199999999999" w:right="113.47199999999999" w:firstLine="0"/>
              <w:spacing w:before="120" w:after="120"/>
            </w:pPr>
            <w:r>
              <w:rPr/>
              <w:t xml:space="preserve">24</w:t>
            </w:r>
          </w:p>
        </w:tc>
        <w:tc>
          <w:tcPr>
            <w:tcW w:w="4250" w:type="dxa"/>
            <w:shd w:val="clear" w:fill="fdf5e8"/>
            <w:noWrap/>
          </w:tcPr>
          <w:p>
            <w:pPr>
              <w:ind w:left="113.47199999999999" w:right="113.47199999999999" w:firstLine="0"/>
              <w:spacing w:before="120" w:after="120"/>
            </w:pPr>
            <w:r>
              <w:rPr/>
              <w:t xml:space="preserve">Наполнитель для производства йогурта питьевого без добавления сахара&amp;quot;Персик&amp;quot;</w:t>
            </w:r>
          </w:p>
        </w:tc>
        <w:tc>
          <w:tcPr>
            <w:tcW w:w="5100" w:type="dxa"/>
            <w:shd w:val="clear" w:fill="fdf5e8"/>
            <w:noWrap/>
          </w:tcPr>
          <w:p>
            <w:pPr>
              <w:ind w:left="113.47199999999999" w:right="113.47199999999999" w:firstLine="0"/>
              <w:spacing w:before="120" w:after="120"/>
            </w:pPr>
            <w:r>
              <w:rPr/>
              <w:t xml:space="preserve">50 000 кг,</w:t>
            </w:r>
            <w:br/>
            <w:r>
              <w:rPr/>
              <w:t xml:space="preserve">482,400.00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27.01.2026 по 26.01.2027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Могилев, ул. Ак. Павлова, 3; Республика Беларусь, г. Бобруйск, ул. Карла Маркса, 327/27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10.39.22</w:t>
            </w:r>
          </w:p>
        </w:tc>
      </w:tr>
      <w:tr>
        <w:trPr/>
        <w:tc>
          <w:tcPr>
            <w:tcW w:w="1700" w:type="dxa"/>
            <w:shd w:val="clear" w:fill="fdf5e8"/>
            <w:noWrap/>
          </w:tcPr>
          <w:p>
            <w:pPr>
              <w:ind w:left="113.47199999999999" w:right="113.47199999999999" w:firstLine="0"/>
              <w:spacing w:before="120" w:after="120"/>
            </w:pPr>
            <w:r>
              <w:rPr/>
              <w:t xml:space="preserve">25</w:t>
            </w:r>
          </w:p>
        </w:tc>
        <w:tc>
          <w:tcPr>
            <w:tcW w:w="4250" w:type="dxa"/>
            <w:shd w:val="clear" w:fill="fdf5e8"/>
            <w:noWrap/>
          </w:tcPr>
          <w:p>
            <w:pPr>
              <w:ind w:left="113.47199999999999" w:right="113.47199999999999" w:firstLine="0"/>
              <w:spacing w:before="120" w:after="120"/>
            </w:pPr>
            <w:r>
              <w:rPr/>
              <w:t xml:space="preserve">Наполнитель для мороженого (для стержневого наполнения) &amp;quot;Соленая карамель&amp;quot;</w:t>
            </w:r>
          </w:p>
        </w:tc>
        <w:tc>
          <w:tcPr>
            <w:tcW w:w="5100" w:type="dxa"/>
            <w:shd w:val="clear" w:fill="fdf5e8"/>
            <w:noWrap/>
          </w:tcPr>
          <w:p>
            <w:pPr>
              <w:ind w:left="113.47199999999999" w:right="113.47199999999999" w:firstLine="0"/>
              <w:spacing w:before="120" w:after="120"/>
            </w:pPr>
            <w:r>
              <w:rPr/>
              <w:t xml:space="preserve">15 000 кг,</w:t>
            </w:r>
            <w:br/>
            <w:r>
              <w:rPr/>
              <w:t xml:space="preserve">88,920.00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27.01.2026 по 26.01.2027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Могилев, ул. Ак. Павлова, 3; Республика Беларусь, г. Бобруйск, ул. Карла Маркса, 327/27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10.39.22</w:t>
            </w:r>
          </w:p>
        </w:tc>
      </w:tr>
      <w:tr>
        <w:trPr/>
        <w:tc>
          <w:tcPr>
            <w:tcW w:w="1700" w:type="dxa"/>
            <w:shd w:val="clear" w:fill="fdf5e8"/>
            <w:noWrap/>
          </w:tcPr>
          <w:p>
            <w:pPr>
              <w:ind w:left="113.47199999999999" w:right="113.47199999999999" w:firstLine="0"/>
              <w:spacing w:before="120" w:after="120"/>
            </w:pPr>
            <w:r>
              <w:rPr/>
              <w:t xml:space="preserve">26</w:t>
            </w:r>
          </w:p>
        </w:tc>
        <w:tc>
          <w:tcPr>
            <w:tcW w:w="4250" w:type="dxa"/>
            <w:shd w:val="clear" w:fill="fdf5e8"/>
            <w:noWrap/>
          </w:tcPr>
          <w:p>
            <w:pPr>
              <w:ind w:left="113.47199999999999" w:right="113.47199999999999" w:firstLine="0"/>
              <w:spacing w:before="120" w:after="120"/>
            </w:pPr>
            <w:r>
              <w:rPr/>
              <w:t xml:space="preserve">Наполнитель для мороженого (для стержневого наполнения) &amp;quot;Пьяная вишня&amp;quot;</w:t>
            </w:r>
          </w:p>
        </w:tc>
        <w:tc>
          <w:tcPr>
            <w:tcW w:w="5100" w:type="dxa"/>
            <w:shd w:val="clear" w:fill="fdf5e8"/>
            <w:noWrap/>
          </w:tcPr>
          <w:p>
            <w:pPr>
              <w:ind w:left="113.47199999999999" w:right="113.47199999999999" w:firstLine="0"/>
              <w:spacing w:before="120" w:after="120"/>
            </w:pPr>
            <w:r>
              <w:rPr/>
              <w:t xml:space="preserve">15 000 кг,</w:t>
            </w:r>
            <w:br/>
            <w:r>
              <w:rPr/>
              <w:t xml:space="preserve">253,440.00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27.01.2026 по 26.01.2027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Могилев, ул. Ак. Павлова, 3; Республика Беларусь, г. Бобруйск, ул. Карла Маркса, 327/27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10.39.22</w:t>
            </w:r>
          </w:p>
        </w:tc>
      </w:tr>
      <w:tr>
        <w:trPr/>
        <w:tc>
          <w:tcPr>
            <w:tcW w:w="1700" w:type="dxa"/>
            <w:shd w:val="clear" w:fill="fdf5e8"/>
            <w:noWrap/>
          </w:tcPr>
          <w:p>
            <w:pPr>
              <w:ind w:left="113.47199999999999" w:right="113.47199999999999" w:firstLine="0"/>
              <w:spacing w:before="120" w:after="120"/>
            </w:pPr>
            <w:r>
              <w:rPr/>
              <w:t xml:space="preserve">27</w:t>
            </w:r>
          </w:p>
        </w:tc>
        <w:tc>
          <w:tcPr>
            <w:tcW w:w="4250" w:type="dxa"/>
            <w:shd w:val="clear" w:fill="fdf5e8"/>
            <w:noWrap/>
          </w:tcPr>
          <w:p>
            <w:pPr>
              <w:ind w:left="113.47199999999999" w:right="113.47199999999999" w:firstLine="0"/>
              <w:spacing w:before="120" w:after="120"/>
            </w:pPr>
            <w:r>
              <w:rPr/>
              <w:t xml:space="preserve">Наполнитель для мороженого (для стержневого наполнения) &amp;quot;Бельгийский шоколад&amp;quot;</w:t>
            </w:r>
          </w:p>
        </w:tc>
        <w:tc>
          <w:tcPr>
            <w:tcW w:w="5100" w:type="dxa"/>
            <w:shd w:val="clear" w:fill="fdf5e8"/>
            <w:noWrap/>
          </w:tcPr>
          <w:p>
            <w:pPr>
              <w:ind w:left="113.47199999999999" w:right="113.47199999999999" w:firstLine="0"/>
              <w:spacing w:before="120" w:after="120"/>
            </w:pPr>
            <w:r>
              <w:rPr/>
              <w:t xml:space="preserve">15 000 кг,</w:t>
            </w:r>
            <w:br/>
            <w:r>
              <w:rPr/>
              <w:t xml:space="preserve">132,120.00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27.01.2026 по 26.01.2027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 Могилев, ул. Ак. Павлова, 3; Республика Беларусь, г. Бобруйск, ул. Карла Маркса, 327/27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10.39.22</w:t>
            </w:r>
          </w:p>
        </w:tc>
      </w:tr>
    </w:tbl>
    <w:p/>
    <w:p>
      <w:pPr>
        <w:ind w:left="113.47199999999999" w:right="113.47199999999999" w:firstLine="0"/>
        <w:spacing w:before="120" w:after="120"/>
      </w:pPr>
      <w:r>
        <w:rPr>
          <w:b w:val="1"/>
          <w:bCs w:val="1"/>
        </w:rPr>
        <w:t xml:space="preserve">Процедура закупки № 2025-1279230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Продовольствие / пищевая промышленность &gt; Ингредиенты / пищевые добавки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Комплексные пищевые добавки и иные ингредиенты для изготовления колбасной продукции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"Брестский мясокомбинат"
</w:t>
            </w:r>
            <w:br/>
            <w:r>
              <w:rPr/>
              <w:t xml:space="preserve">Республика Беларусь, Брестская обл., г. Брест, 224034, ул. Писателя Смирнова, д.4
</w:t>
            </w:r>
            <w:br/>
            <w:r>
              <w:rPr/>
              <w:t xml:space="preserve">  200020262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ведущий экономист ОМТС - Светлана Васильевна Чуйко (+375 162 27 79 59); сведения по организационным вопросам – ведущий специалист по закупкам и договорной работе - Валентина Геннадьевна Короб (+375 162 27 78 01).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10.10.2025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21.10.2025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вскрытие конвертов с предложениями по предмету закупки состоится 21.10.2025 в 12:10 часов по адресу: г. Брест, ул. Писателя Смирнова, 4, актовый зал.</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участники самостоятельно скачивают документацию о закупки с сайта http://www.icetrade.by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почтой, нарочным, в запечатанных конвертах на бумажном носителе в срок до 11.50 часов 21.10.2025 по адресу: 224 034, г. Брест, ул. Писателя Смирнова, 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Ароматизатор пищевой Profi Aroma Телятина 006 Гриль, изготовитель: общество с ограниченной ответственностью «Профессиональные Биотехнологии», Россия</w:t>
            </w:r>
          </w:p>
        </w:tc>
        <w:tc>
          <w:tcPr>
            <w:tcW w:w="5100" w:type="dxa"/>
            <w:shd w:val="clear" w:fill="fdf5e8"/>
            <w:noWrap/>
          </w:tcPr>
          <w:p>
            <w:pPr>
              <w:ind w:left="113.47199999999999" w:right="113.47199999999999" w:firstLine="0"/>
              <w:spacing w:before="120" w:after="120"/>
            </w:pPr>
            <w:r>
              <w:rPr/>
              <w:t xml:space="preserve">200 кг,</w:t>
            </w:r>
            <w:br/>
            <w:r>
              <w:rPr/>
              <w:t xml:space="preserve">8,541.60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03.11.2025 по 02.11.2026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Ароматизатор пищевой Профиаром Декор Лисички, изготовитель: общество с ограниченной ответственностью «Профессиональные Биотехнологии», Россия</w:t>
            </w:r>
          </w:p>
        </w:tc>
        <w:tc>
          <w:tcPr>
            <w:tcW w:w="5100" w:type="dxa"/>
            <w:shd w:val="clear" w:fill="fdf5e8"/>
            <w:noWrap/>
          </w:tcPr>
          <w:p>
            <w:pPr>
              <w:ind w:left="113.47199999999999" w:right="113.47199999999999" w:firstLine="0"/>
              <w:spacing w:before="120" w:after="120"/>
            </w:pPr>
            <w:r>
              <w:rPr/>
              <w:t xml:space="preserve">1 600 кг,</w:t>
            </w:r>
            <w:br/>
            <w:r>
              <w:rPr/>
              <w:t xml:space="preserve">183,513.60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03.11.2025 по 02.11.2026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Комплексная пищевая добавка Profi Соус Маринад Клюквенно-брусничный, изготовитель: общество с ограниченной ответственностью «Профессиональные Биотехнологии», Россия</w:t>
            </w:r>
          </w:p>
        </w:tc>
        <w:tc>
          <w:tcPr>
            <w:tcW w:w="5100" w:type="dxa"/>
            <w:shd w:val="clear" w:fill="fdf5e8"/>
            <w:noWrap/>
          </w:tcPr>
          <w:p>
            <w:pPr>
              <w:ind w:left="113.47199999999999" w:right="113.47199999999999" w:firstLine="0"/>
              <w:spacing w:before="120" w:after="120"/>
            </w:pPr>
            <w:r>
              <w:rPr/>
              <w:t xml:space="preserve">500 кг,</w:t>
            </w:r>
            <w:br/>
            <w:r>
              <w:rPr/>
              <w:t xml:space="preserve">24,888.00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03.11.2025 по 02.11.2026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Комплексная пищевая добавка Профитейст Королевский Трюфель, изготовитель: общество с ограниченной ответственностью «Профессиональные Биотехнологии», Россия</w:t>
            </w:r>
          </w:p>
        </w:tc>
        <w:tc>
          <w:tcPr>
            <w:tcW w:w="5100" w:type="dxa"/>
            <w:shd w:val="clear" w:fill="fdf5e8"/>
            <w:noWrap/>
          </w:tcPr>
          <w:p>
            <w:pPr>
              <w:ind w:left="113.47199999999999" w:right="113.47199999999999" w:firstLine="0"/>
              <w:spacing w:before="120" w:after="120"/>
            </w:pPr>
            <w:r>
              <w:rPr/>
              <w:t xml:space="preserve">3 000 кг,</w:t>
            </w:r>
            <w:br/>
            <w:r>
              <w:rPr/>
              <w:t xml:space="preserve">136,332.00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03.11.2025 по 02.11.2026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Комплексная пищевая добавка Профитейст Фиш Пресервы «Укропная», изготовитель: общество с ограниченной ответственностью «Профессиональные Биотехнологии», Россия</w:t>
            </w:r>
          </w:p>
        </w:tc>
        <w:tc>
          <w:tcPr>
            <w:tcW w:w="5100" w:type="dxa"/>
            <w:shd w:val="clear" w:fill="fdf5e8"/>
            <w:noWrap/>
          </w:tcPr>
          <w:p>
            <w:pPr>
              <w:ind w:left="113.47199999999999" w:right="113.47199999999999" w:firstLine="0"/>
              <w:spacing w:before="120" w:after="120"/>
            </w:pPr>
            <w:r>
              <w:rPr/>
              <w:t xml:space="preserve">2 500 кг,</w:t>
            </w:r>
            <w:br/>
            <w:r>
              <w:rPr/>
              <w:t xml:space="preserve">67,170.00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03.11.2025 по 02.11.2026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Комплексная пищевая добавка «Ароматная Комби» артикул 182060, изготовитель: «Zaltech GmbH International», Австрия</w:t>
            </w:r>
          </w:p>
        </w:tc>
        <w:tc>
          <w:tcPr>
            <w:tcW w:w="5100" w:type="dxa"/>
            <w:shd w:val="clear" w:fill="fdf5e8"/>
            <w:noWrap/>
          </w:tcPr>
          <w:p>
            <w:pPr>
              <w:ind w:left="113.47199999999999" w:right="113.47199999999999" w:firstLine="0"/>
              <w:spacing w:before="120" w:after="120"/>
            </w:pPr>
            <w:r>
              <w:rPr/>
              <w:t xml:space="preserve">6 000 кг,</w:t>
            </w:r>
            <w:br/>
            <w:r>
              <w:rPr/>
              <w:t xml:space="preserve">306,000.00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03.11.2025 по 02.11.2026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Комплексная пищевая добавка «Бэкхам Уни Про Плюс» артикул 156050, изготовитель: «Zaltech GmbH International», Австрия</w:t>
            </w:r>
          </w:p>
        </w:tc>
        <w:tc>
          <w:tcPr>
            <w:tcW w:w="5100" w:type="dxa"/>
            <w:shd w:val="clear" w:fill="fdf5e8"/>
            <w:noWrap/>
          </w:tcPr>
          <w:p>
            <w:pPr>
              <w:ind w:left="113.47199999999999" w:right="113.47199999999999" w:firstLine="0"/>
              <w:spacing w:before="120" w:after="120"/>
            </w:pPr>
            <w:r>
              <w:rPr/>
              <w:t xml:space="preserve">6 000 кг,</w:t>
            </w:r>
            <w:br/>
            <w:r>
              <w:rPr/>
              <w:t xml:space="preserve">343,872.00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03.11.2025 по 02.11.2026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Комплексная пищевая добавка «Венская Комби» артикул 141760, изготовитель: «Zaltech GmbH International», Австрия</w:t>
            </w:r>
          </w:p>
        </w:tc>
        <w:tc>
          <w:tcPr>
            <w:tcW w:w="5100" w:type="dxa"/>
            <w:shd w:val="clear" w:fill="fdf5e8"/>
            <w:noWrap/>
          </w:tcPr>
          <w:p>
            <w:pPr>
              <w:ind w:left="113.47199999999999" w:right="113.47199999999999" w:firstLine="0"/>
              <w:spacing w:before="120" w:after="120"/>
            </w:pPr>
            <w:r>
              <w:rPr/>
              <w:t xml:space="preserve">20 000 кг,</w:t>
            </w:r>
            <w:br/>
            <w:r>
              <w:rPr/>
              <w:t xml:space="preserve">790,560.00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03.11.2025 по 02.11.2026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Комплексная пищевая добавка «Глобал микс» DF BLR-16005, изготовитель: Dora-Food Dorobisz Spolka Komandytowa, Польша</w:t>
            </w:r>
          </w:p>
        </w:tc>
        <w:tc>
          <w:tcPr>
            <w:tcW w:w="5100" w:type="dxa"/>
            <w:shd w:val="clear" w:fill="fdf5e8"/>
            <w:noWrap/>
          </w:tcPr>
          <w:p>
            <w:pPr>
              <w:ind w:left="113.47199999999999" w:right="113.47199999999999" w:firstLine="0"/>
              <w:spacing w:before="120" w:after="120"/>
            </w:pPr>
            <w:r>
              <w:rPr/>
              <w:t xml:space="preserve">160 000 кг,</w:t>
            </w:r>
            <w:br/>
            <w:r>
              <w:rPr/>
              <w:t xml:space="preserve">9,047,040.00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03.11.2025 по 02.11.2026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Комплексная пищевая добавка «Эстонская комби» артикул 196800, изготовитель: &amp;quot;Zaltech GmbH International&amp;quot;, Австрия</w:t>
            </w:r>
          </w:p>
        </w:tc>
        <w:tc>
          <w:tcPr>
            <w:tcW w:w="5100" w:type="dxa"/>
            <w:shd w:val="clear" w:fill="fdf5e8"/>
            <w:noWrap/>
          </w:tcPr>
          <w:p>
            <w:pPr>
              <w:ind w:left="113.47199999999999" w:right="113.47199999999999" w:firstLine="0"/>
              <w:spacing w:before="120" w:after="120"/>
            </w:pPr>
            <w:r>
              <w:rPr/>
              <w:t xml:space="preserve">2 000 кг,</w:t>
            </w:r>
            <w:br/>
            <w:r>
              <w:rPr/>
              <w:t xml:space="preserve">99,048.00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03.11.2025 по 02.11.2026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Комплексная пищевая добавка «Салями Итальянская» артикул 165830, изготовитель: «Zaltech GmbH International», Австрия</w:t>
            </w:r>
          </w:p>
        </w:tc>
        <w:tc>
          <w:tcPr>
            <w:tcW w:w="5100" w:type="dxa"/>
            <w:shd w:val="clear" w:fill="fdf5e8"/>
            <w:noWrap/>
          </w:tcPr>
          <w:p>
            <w:pPr>
              <w:ind w:left="113.47199999999999" w:right="113.47199999999999" w:firstLine="0"/>
              <w:spacing w:before="120" w:after="120"/>
            </w:pPr>
            <w:r>
              <w:rPr/>
              <w:t xml:space="preserve">700 кг,</w:t>
            </w:r>
            <w:br/>
            <w:r>
              <w:rPr/>
              <w:t xml:space="preserve">40,437.60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03.11.2025 по 02.11.2026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Комплексная пищевая добавка «Топ Фриш II» артикул 110118, изготовитель: «Zaltech GmbH International», Австрия</w:t>
            </w:r>
          </w:p>
        </w:tc>
        <w:tc>
          <w:tcPr>
            <w:tcW w:w="5100" w:type="dxa"/>
            <w:shd w:val="clear" w:fill="fdf5e8"/>
            <w:noWrap/>
          </w:tcPr>
          <w:p>
            <w:pPr>
              <w:ind w:left="113.47199999999999" w:right="113.47199999999999" w:firstLine="0"/>
              <w:spacing w:before="120" w:after="120"/>
            </w:pPr>
            <w:r>
              <w:rPr/>
              <w:t xml:space="preserve">2 000 кг,</w:t>
            </w:r>
            <w:br/>
            <w:r>
              <w:rPr/>
              <w:t xml:space="preserve">73,728.00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03.11.2025 по 02.11.2026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Комплексная пищевая добавка «Шинка Люкс» артикул 193540, изготовитель: «Zaltech GmbH International», Австрия</w:t>
            </w:r>
          </w:p>
        </w:tc>
        <w:tc>
          <w:tcPr>
            <w:tcW w:w="5100" w:type="dxa"/>
            <w:shd w:val="clear" w:fill="fdf5e8"/>
            <w:noWrap/>
          </w:tcPr>
          <w:p>
            <w:pPr>
              <w:ind w:left="113.47199999999999" w:right="113.47199999999999" w:firstLine="0"/>
              <w:spacing w:before="120" w:after="120"/>
            </w:pPr>
            <w:r>
              <w:rPr/>
              <w:t xml:space="preserve">900 кг,</w:t>
            </w:r>
            <w:br/>
            <w:r>
              <w:rPr/>
              <w:t xml:space="preserve">52,876.80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03.11.2025 по 02.11.2026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Комплексная пищевая добавка «Ауфшнит Комби Специаль» артикул 121716, изготовитель: «Zaltech GmbH International», Австрия</w:t>
            </w:r>
          </w:p>
        </w:tc>
        <w:tc>
          <w:tcPr>
            <w:tcW w:w="5100" w:type="dxa"/>
            <w:shd w:val="clear" w:fill="fdf5e8"/>
            <w:noWrap/>
          </w:tcPr>
          <w:p>
            <w:pPr>
              <w:ind w:left="113.47199999999999" w:right="113.47199999999999" w:firstLine="0"/>
              <w:spacing w:before="120" w:after="120"/>
            </w:pPr>
            <w:r>
              <w:rPr/>
              <w:t xml:space="preserve">15 000 кг,</w:t>
            </w:r>
            <w:br/>
            <w:r>
              <w:rPr/>
              <w:t xml:space="preserve">760,500.00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03.11.2025 по 02.11.2026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Комплексная пищевая добавка «Кремовый паштет» артикул 147200, изготовитель: «Zaltech GmbH International», Австрия</w:t>
            </w:r>
          </w:p>
        </w:tc>
        <w:tc>
          <w:tcPr>
            <w:tcW w:w="5100" w:type="dxa"/>
            <w:shd w:val="clear" w:fill="fdf5e8"/>
            <w:noWrap/>
          </w:tcPr>
          <w:p>
            <w:pPr>
              <w:ind w:left="113.47199999999999" w:right="113.47199999999999" w:firstLine="0"/>
              <w:spacing w:before="120" w:after="120"/>
            </w:pPr>
            <w:r>
              <w:rPr/>
              <w:t xml:space="preserve">2 000 кг,</w:t>
            </w:r>
            <w:br/>
            <w:r>
              <w:rPr/>
              <w:t xml:space="preserve">100,992.00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03.11.2025 по 02.11.2026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Комплексная пищевая добавка «Сардельки Кнакер» артикул 143150, изготовитель: «Zaltech GmbH International», Австрия</w:t>
            </w:r>
          </w:p>
        </w:tc>
        <w:tc>
          <w:tcPr>
            <w:tcW w:w="5100" w:type="dxa"/>
            <w:shd w:val="clear" w:fill="fdf5e8"/>
            <w:noWrap/>
          </w:tcPr>
          <w:p>
            <w:pPr>
              <w:ind w:left="113.47199999999999" w:right="113.47199999999999" w:firstLine="0"/>
              <w:spacing w:before="120" w:after="120"/>
            </w:pPr>
            <w:r>
              <w:rPr/>
              <w:t xml:space="preserve">1 500 кг,</w:t>
            </w:r>
            <w:br/>
            <w:r>
              <w:rPr/>
              <w:t xml:space="preserve">64,566.00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03.11.2025 по 02.11.2026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Смесь специй «Галицийская Домашняя» артикул 107299, изготовитель: «Zaltech GmbH International», Австрия</w:t>
            </w:r>
          </w:p>
        </w:tc>
        <w:tc>
          <w:tcPr>
            <w:tcW w:w="5100" w:type="dxa"/>
            <w:shd w:val="clear" w:fill="fdf5e8"/>
            <w:noWrap/>
          </w:tcPr>
          <w:p>
            <w:pPr>
              <w:ind w:left="113.47199999999999" w:right="113.47199999999999" w:firstLine="0"/>
              <w:spacing w:before="120" w:after="120"/>
            </w:pPr>
            <w:r>
              <w:rPr/>
              <w:t xml:space="preserve">1 000 кг,</w:t>
            </w:r>
            <w:br/>
            <w:r>
              <w:rPr/>
              <w:t xml:space="preserve">57,816.00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03.11.2025 по 02.11.2026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Смесь специй «Маринад Бавария Без Е» артикул 109692, изготовитель: «Zaltech GmbH International», Австрия</w:t>
            </w:r>
          </w:p>
        </w:tc>
        <w:tc>
          <w:tcPr>
            <w:tcW w:w="5100" w:type="dxa"/>
            <w:shd w:val="clear" w:fill="fdf5e8"/>
            <w:noWrap/>
          </w:tcPr>
          <w:p>
            <w:pPr>
              <w:ind w:left="113.47199999999999" w:right="113.47199999999999" w:firstLine="0"/>
              <w:spacing w:before="120" w:after="120"/>
            </w:pPr>
            <w:r>
              <w:rPr/>
              <w:t xml:space="preserve">3 000 кг,</w:t>
            </w:r>
            <w:br/>
            <w:r>
              <w:rPr/>
              <w:t xml:space="preserve">174,708.00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03.11.2025 по 02.11.2026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Комплексная пищевая добавка «Телячья Комби» артикул 149900, изготовитель: «Zaltech GmbH International», Австрия</w:t>
            </w:r>
          </w:p>
        </w:tc>
        <w:tc>
          <w:tcPr>
            <w:tcW w:w="5100" w:type="dxa"/>
            <w:shd w:val="clear" w:fill="fdf5e8"/>
            <w:noWrap/>
          </w:tcPr>
          <w:p>
            <w:pPr>
              <w:ind w:left="113.47199999999999" w:right="113.47199999999999" w:firstLine="0"/>
              <w:spacing w:before="120" w:after="120"/>
            </w:pPr>
            <w:r>
              <w:rPr/>
              <w:t xml:space="preserve">50 000 кг,</w:t>
            </w:r>
            <w:br/>
            <w:r>
              <w:rPr/>
              <w:t xml:space="preserve">2,092,800.00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03.11.2025 по 02.11.2026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Комплексная пищевая добавка «Топ Аром Ветчина» артикул 193410,  изготовитель: «Zaltech GmbH International», Австрия</w:t>
            </w:r>
          </w:p>
        </w:tc>
        <w:tc>
          <w:tcPr>
            <w:tcW w:w="5100" w:type="dxa"/>
            <w:shd w:val="clear" w:fill="fdf5e8"/>
            <w:noWrap/>
          </w:tcPr>
          <w:p>
            <w:pPr>
              <w:ind w:left="113.47199999999999" w:right="113.47199999999999" w:firstLine="0"/>
              <w:spacing w:before="120" w:after="120"/>
            </w:pPr>
            <w:r>
              <w:rPr/>
              <w:t xml:space="preserve">3 500 кг,</w:t>
            </w:r>
            <w:br/>
            <w:r>
              <w:rPr/>
              <w:t xml:space="preserve">152,880.00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03.11.2025 по 02.11.2026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w:t>
            </w:r>
          </w:p>
        </w:tc>
      </w:tr>
      <w:tr>
        <w:trPr/>
        <w:tc>
          <w:tcPr>
            <w:tcW w:w="1700" w:type="dxa"/>
            <w:shd w:val="clear" w:fill="fdf5e8"/>
            <w:noWrap/>
          </w:tcPr>
          <w:p>
            <w:pPr>
              <w:ind w:left="113.47199999999999" w:right="113.47199999999999" w:firstLine="0"/>
              <w:spacing w:before="120" w:after="120"/>
            </w:pPr>
            <w:r>
              <w:rPr/>
              <w:t xml:space="preserve">21</w:t>
            </w:r>
          </w:p>
        </w:tc>
        <w:tc>
          <w:tcPr>
            <w:tcW w:w="4250" w:type="dxa"/>
            <w:shd w:val="clear" w:fill="fdf5e8"/>
            <w:noWrap/>
          </w:tcPr>
          <w:p>
            <w:pPr>
              <w:ind w:left="113.47199999999999" w:right="113.47199999999999" w:firstLine="0"/>
              <w:spacing w:before="120" w:after="120"/>
            </w:pPr>
            <w:r>
              <w:rPr/>
              <w:t xml:space="preserve">Комплексная пищевая добавка «Топ Аром Грибы» артикул 153960, изготовитель: «Zaltech GmbH International», Австрия</w:t>
            </w:r>
          </w:p>
        </w:tc>
        <w:tc>
          <w:tcPr>
            <w:tcW w:w="5100" w:type="dxa"/>
            <w:shd w:val="clear" w:fill="fdf5e8"/>
            <w:noWrap/>
          </w:tcPr>
          <w:p>
            <w:pPr>
              <w:ind w:left="113.47199999999999" w:right="113.47199999999999" w:firstLine="0"/>
              <w:spacing w:before="120" w:after="120"/>
            </w:pPr>
            <w:r>
              <w:rPr/>
              <w:t xml:space="preserve">1 000 кг,</w:t>
            </w:r>
            <w:br/>
            <w:r>
              <w:rPr/>
              <w:t xml:space="preserve">54,432.00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03.11.2025 по 02.11.2026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w:t>
            </w:r>
          </w:p>
        </w:tc>
      </w:tr>
      <w:tr>
        <w:trPr/>
        <w:tc>
          <w:tcPr>
            <w:tcW w:w="1700" w:type="dxa"/>
            <w:shd w:val="clear" w:fill="fdf5e8"/>
            <w:noWrap/>
          </w:tcPr>
          <w:p>
            <w:pPr>
              <w:ind w:left="113.47199999999999" w:right="113.47199999999999" w:firstLine="0"/>
              <w:spacing w:before="120" w:after="120"/>
            </w:pPr>
            <w:r>
              <w:rPr/>
              <w:t xml:space="preserve">22</w:t>
            </w:r>
          </w:p>
        </w:tc>
        <w:tc>
          <w:tcPr>
            <w:tcW w:w="4250" w:type="dxa"/>
            <w:shd w:val="clear" w:fill="fdf5e8"/>
            <w:noWrap/>
          </w:tcPr>
          <w:p>
            <w:pPr>
              <w:ind w:left="113.47199999999999" w:right="113.47199999999999" w:firstLine="0"/>
              <w:spacing w:before="120" w:after="120"/>
            </w:pPr>
            <w:r>
              <w:rPr/>
              <w:t xml:space="preserve">Комплексная пищевая добавка «Топ Аром Пармский» артикул 151460, изготовитель: «Zaltech GmbH International», Австрия</w:t>
            </w:r>
          </w:p>
        </w:tc>
        <w:tc>
          <w:tcPr>
            <w:tcW w:w="5100" w:type="dxa"/>
            <w:shd w:val="clear" w:fill="fdf5e8"/>
            <w:noWrap/>
          </w:tcPr>
          <w:p>
            <w:pPr>
              <w:ind w:left="113.47199999999999" w:right="113.47199999999999" w:firstLine="0"/>
              <w:spacing w:before="120" w:after="120"/>
            </w:pPr>
            <w:r>
              <w:rPr/>
              <w:t xml:space="preserve">100 кг,</w:t>
            </w:r>
            <w:br/>
            <w:r>
              <w:rPr/>
              <w:t xml:space="preserve">7,322.40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03.11.2025 по 02.11.2026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w:t>
            </w:r>
          </w:p>
        </w:tc>
      </w:tr>
      <w:tr>
        <w:trPr/>
        <w:tc>
          <w:tcPr>
            <w:tcW w:w="1700" w:type="dxa"/>
            <w:shd w:val="clear" w:fill="fdf5e8"/>
            <w:noWrap/>
          </w:tcPr>
          <w:p>
            <w:pPr>
              <w:ind w:left="113.47199999999999" w:right="113.47199999999999" w:firstLine="0"/>
              <w:spacing w:before="120" w:after="120"/>
            </w:pPr>
            <w:r>
              <w:rPr/>
              <w:t xml:space="preserve">23</w:t>
            </w:r>
          </w:p>
        </w:tc>
        <w:tc>
          <w:tcPr>
            <w:tcW w:w="4250" w:type="dxa"/>
            <w:shd w:val="clear" w:fill="fdf5e8"/>
            <w:noWrap/>
          </w:tcPr>
          <w:p>
            <w:pPr>
              <w:ind w:left="113.47199999999999" w:right="113.47199999999999" w:firstLine="0"/>
              <w:spacing w:before="120" w:after="120"/>
            </w:pPr>
            <w:r>
              <w:rPr/>
              <w:t xml:space="preserve">Комплексная пищевая добавка «Топ Аром Польская» артикул 192390, изготовитель: «Zaltech GmbH International», Австрия</w:t>
            </w:r>
          </w:p>
        </w:tc>
        <w:tc>
          <w:tcPr>
            <w:tcW w:w="5100" w:type="dxa"/>
            <w:shd w:val="clear" w:fill="fdf5e8"/>
            <w:noWrap/>
          </w:tcPr>
          <w:p>
            <w:pPr>
              <w:ind w:left="113.47199999999999" w:right="113.47199999999999" w:firstLine="0"/>
              <w:spacing w:before="120" w:after="120"/>
            </w:pPr>
            <w:r>
              <w:rPr/>
              <w:t xml:space="preserve">10 000 кг,</w:t>
            </w:r>
            <w:br/>
            <w:r>
              <w:rPr/>
              <w:t xml:space="preserve">447,360.00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03.11.2025 по 02.11.2026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w:t>
            </w:r>
          </w:p>
        </w:tc>
      </w:tr>
      <w:tr>
        <w:trPr/>
        <w:tc>
          <w:tcPr>
            <w:tcW w:w="1700" w:type="dxa"/>
            <w:shd w:val="clear" w:fill="fdf5e8"/>
            <w:noWrap/>
          </w:tcPr>
          <w:p>
            <w:pPr>
              <w:ind w:left="113.47199999999999" w:right="113.47199999999999" w:firstLine="0"/>
              <w:spacing w:before="120" w:after="120"/>
            </w:pPr>
            <w:r>
              <w:rPr/>
              <w:t xml:space="preserve">24</w:t>
            </w:r>
          </w:p>
        </w:tc>
        <w:tc>
          <w:tcPr>
            <w:tcW w:w="4250" w:type="dxa"/>
            <w:shd w:val="clear" w:fill="fdf5e8"/>
            <w:noWrap/>
          </w:tcPr>
          <w:p>
            <w:pPr>
              <w:ind w:left="113.47199999999999" w:right="113.47199999999999" w:firstLine="0"/>
              <w:spacing w:before="120" w:after="120"/>
            </w:pPr>
            <w:r>
              <w:rPr/>
              <w:t xml:space="preserve">Комплексная пищевая добавка «Топ Аром Санта Фэ» артикул 165000, изготовитель &amp;quot;Zaltech GmbH International&amp;quot;, Австрия</w:t>
            </w:r>
          </w:p>
        </w:tc>
        <w:tc>
          <w:tcPr>
            <w:tcW w:w="5100" w:type="dxa"/>
            <w:shd w:val="clear" w:fill="fdf5e8"/>
            <w:noWrap/>
          </w:tcPr>
          <w:p>
            <w:pPr>
              <w:ind w:left="113.47199999999999" w:right="113.47199999999999" w:firstLine="0"/>
              <w:spacing w:before="120" w:after="120"/>
            </w:pPr>
            <w:r>
              <w:rPr/>
              <w:t xml:space="preserve">120 кг,</w:t>
            </w:r>
            <w:br/>
            <w:r>
              <w:rPr/>
              <w:t xml:space="preserve">5,328.00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03.11.2025 по 02.11.2026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w:t>
            </w:r>
          </w:p>
        </w:tc>
      </w:tr>
      <w:tr>
        <w:trPr/>
        <w:tc>
          <w:tcPr>
            <w:tcW w:w="1700" w:type="dxa"/>
            <w:shd w:val="clear" w:fill="fdf5e8"/>
            <w:noWrap/>
          </w:tcPr>
          <w:p>
            <w:pPr>
              <w:ind w:left="113.47199999999999" w:right="113.47199999999999" w:firstLine="0"/>
              <w:spacing w:before="120" w:after="120"/>
            </w:pPr>
            <w:r>
              <w:rPr/>
              <w:t xml:space="preserve">25</w:t>
            </w:r>
          </w:p>
        </w:tc>
        <w:tc>
          <w:tcPr>
            <w:tcW w:w="4250" w:type="dxa"/>
            <w:shd w:val="clear" w:fill="fdf5e8"/>
            <w:noWrap/>
          </w:tcPr>
          <w:p>
            <w:pPr>
              <w:ind w:left="113.47199999999999" w:right="113.47199999999999" w:firstLine="0"/>
              <w:spacing w:before="120" w:after="120"/>
            </w:pPr>
            <w:r>
              <w:rPr/>
              <w:t xml:space="preserve">Комплексная пищевая добавка «Топ Аром Специаль» артикул 164950, изготовитель &amp;quot;Zaltech GmbH International&amp;quot;, Австрия</w:t>
            </w:r>
          </w:p>
        </w:tc>
        <w:tc>
          <w:tcPr>
            <w:tcW w:w="5100" w:type="dxa"/>
            <w:shd w:val="clear" w:fill="fdf5e8"/>
            <w:noWrap/>
          </w:tcPr>
          <w:p>
            <w:pPr>
              <w:ind w:left="113.47199999999999" w:right="113.47199999999999" w:firstLine="0"/>
              <w:spacing w:before="120" w:after="120"/>
            </w:pPr>
            <w:r>
              <w:rPr/>
              <w:t xml:space="preserve">500 кг,</w:t>
            </w:r>
            <w:br/>
            <w:r>
              <w:rPr/>
              <w:t xml:space="preserve">28,146.00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03.11.2025 по 02.11.2026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w:t>
            </w:r>
          </w:p>
        </w:tc>
      </w:tr>
      <w:tr>
        <w:trPr/>
        <w:tc>
          <w:tcPr>
            <w:tcW w:w="1700" w:type="dxa"/>
            <w:shd w:val="clear" w:fill="fdf5e8"/>
            <w:noWrap/>
          </w:tcPr>
          <w:p>
            <w:pPr>
              <w:ind w:left="113.47199999999999" w:right="113.47199999999999" w:firstLine="0"/>
              <w:spacing w:before="120" w:after="120"/>
            </w:pPr>
            <w:r>
              <w:rPr/>
              <w:t xml:space="preserve">26</w:t>
            </w:r>
          </w:p>
        </w:tc>
        <w:tc>
          <w:tcPr>
            <w:tcW w:w="4250" w:type="dxa"/>
            <w:shd w:val="clear" w:fill="fdf5e8"/>
            <w:noWrap/>
          </w:tcPr>
          <w:p>
            <w:pPr>
              <w:ind w:left="113.47199999999999" w:right="113.47199999999999" w:firstLine="0"/>
              <w:spacing w:before="120" w:after="120"/>
            </w:pPr>
            <w:r>
              <w:rPr/>
              <w:t xml:space="preserve">Комплексная пищевая добавка «Топ Аром Супер Смак» артикул 143310, изготовитель: «Zaltech GmbH International», Австрия</w:t>
            </w:r>
          </w:p>
        </w:tc>
        <w:tc>
          <w:tcPr>
            <w:tcW w:w="5100" w:type="dxa"/>
            <w:shd w:val="clear" w:fill="fdf5e8"/>
            <w:noWrap/>
          </w:tcPr>
          <w:p>
            <w:pPr>
              <w:ind w:left="113.47199999999999" w:right="113.47199999999999" w:firstLine="0"/>
              <w:spacing w:before="120" w:after="120"/>
            </w:pPr>
            <w:r>
              <w:rPr/>
              <w:t xml:space="preserve">2 000 кг,</w:t>
            </w:r>
            <w:br/>
            <w:r>
              <w:rPr/>
              <w:t xml:space="preserve">113,424.00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03.11.2025 по 02.11.2026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w:t>
            </w:r>
          </w:p>
        </w:tc>
      </w:tr>
      <w:tr>
        <w:trPr/>
        <w:tc>
          <w:tcPr>
            <w:tcW w:w="1700" w:type="dxa"/>
            <w:shd w:val="clear" w:fill="fdf5e8"/>
            <w:noWrap/>
          </w:tcPr>
          <w:p>
            <w:pPr>
              <w:ind w:left="113.47199999999999" w:right="113.47199999999999" w:firstLine="0"/>
              <w:spacing w:before="120" w:after="120"/>
            </w:pPr>
            <w:r>
              <w:rPr/>
              <w:t xml:space="preserve">27</w:t>
            </w:r>
          </w:p>
        </w:tc>
        <w:tc>
          <w:tcPr>
            <w:tcW w:w="4250" w:type="dxa"/>
            <w:shd w:val="clear" w:fill="fdf5e8"/>
            <w:noWrap/>
          </w:tcPr>
          <w:p>
            <w:pPr>
              <w:ind w:left="113.47199999999999" w:right="113.47199999999999" w:firstLine="0"/>
              <w:spacing w:before="120" w:after="120"/>
            </w:pPr>
            <w:r>
              <w:rPr/>
              <w:t xml:space="preserve">Комплексная пищевая добавка «Топ Аром Сыр» артикул 156060, изготовитель: «Zaltech GmbH International», Австрия</w:t>
            </w:r>
          </w:p>
        </w:tc>
        <w:tc>
          <w:tcPr>
            <w:tcW w:w="5100" w:type="dxa"/>
            <w:shd w:val="clear" w:fill="fdf5e8"/>
            <w:noWrap/>
          </w:tcPr>
          <w:p>
            <w:pPr>
              <w:ind w:left="113.47199999999999" w:right="113.47199999999999" w:firstLine="0"/>
              <w:spacing w:before="120" w:after="120"/>
            </w:pPr>
            <w:r>
              <w:rPr/>
              <w:t xml:space="preserve">2 500 кг,</w:t>
            </w:r>
            <w:br/>
            <w:r>
              <w:rPr/>
              <w:t xml:space="preserve">178,710.00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03.11.2025 по 02.11.2026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w:t>
            </w:r>
          </w:p>
        </w:tc>
      </w:tr>
      <w:tr>
        <w:trPr/>
        <w:tc>
          <w:tcPr>
            <w:tcW w:w="1700" w:type="dxa"/>
            <w:shd w:val="clear" w:fill="fdf5e8"/>
            <w:noWrap/>
          </w:tcPr>
          <w:p>
            <w:pPr>
              <w:ind w:left="113.47199999999999" w:right="113.47199999999999" w:firstLine="0"/>
              <w:spacing w:before="120" w:after="120"/>
            </w:pPr>
            <w:r>
              <w:rPr/>
              <w:t xml:space="preserve">28</w:t>
            </w:r>
          </w:p>
        </w:tc>
        <w:tc>
          <w:tcPr>
            <w:tcW w:w="4250" w:type="dxa"/>
            <w:shd w:val="clear" w:fill="fdf5e8"/>
            <w:noWrap/>
          </w:tcPr>
          <w:p>
            <w:pPr>
              <w:ind w:left="113.47199999999999" w:right="113.47199999999999" w:firstLine="0"/>
              <w:spacing w:before="120" w:after="120"/>
            </w:pPr>
            <w:r>
              <w:rPr/>
              <w:t xml:space="preserve">Комплексная пищевая добавка «Ускоритель созревания» артикул 156170, изготовитель: «Zaltech GmbH International», Австрия</w:t>
            </w:r>
          </w:p>
        </w:tc>
        <w:tc>
          <w:tcPr>
            <w:tcW w:w="5100" w:type="dxa"/>
            <w:shd w:val="clear" w:fill="fdf5e8"/>
            <w:noWrap/>
          </w:tcPr>
          <w:p>
            <w:pPr>
              <w:ind w:left="113.47199999999999" w:right="113.47199999999999" w:firstLine="0"/>
              <w:spacing w:before="120" w:after="120"/>
            </w:pPr>
            <w:r>
              <w:rPr/>
              <w:t xml:space="preserve">400 кг,</w:t>
            </w:r>
            <w:br/>
            <w:r>
              <w:rPr/>
              <w:t xml:space="preserve">20,688.00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03.11.2025 по 02.11.2026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Брест, ул. Писателя Смирнова,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10.89.19</w:t>
            </w:r>
          </w:p>
        </w:tc>
      </w:tr>
    </w:tbl>
    <w:p/>
    <w:p>
      <w:pPr>
        <w:ind w:left="113.47199999999999" w:right="113.47199999999999" w:firstLine="0"/>
        <w:spacing w:before="120" w:after="120"/>
      </w:pPr>
      <w:r>
        <w:rPr>
          <w:b w:val="1"/>
          <w:bCs w:val="1"/>
        </w:rPr>
        <w:t xml:space="preserve">Процедура закупки № 2025-1278746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"Закупка из одного источника (регистрационный номер проведенной процедуры №2025- 1268197)"</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Продовольствие / пищевая промышленность &gt; Мясо / мясопродукты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Ц563-08/252 закупка мясной продукции в интересах Торгово-производственного коммунального унитарного предприятия «Комбинат школьного питания города Минска»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"ТЕНДЕРНЫЙ ЦЕНТР МИНГОРИСПОЛКОМА"
</w:t>
            </w:r>
            <w:br/>
            <w:r>
              <w:rPr/>
              <w:t xml:space="preserve">Республика Беларусь, г. Минск,  220005, РЕСПУБЛИКА БЕЛАРУСЬ, 220005, г.Минск, пр.Независимости, д.44, пом.8Н
</w:t>
            </w:r>
            <w:br/>
            <w:r>
              <w:rPr/>
              <w:t xml:space="preserve">  190542214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Ранчковская Ирина Тадеушевна, +375172242991, tender@minsk.gov.by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Оплата услуги организатора осуществляется только участниками, определенными победителями по процедуре закупки, в том числе по части (лоту).</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Торгово-производственное коммунальное унитарное предприятие «Комбинат школьного питания города Минска»,  220113, г. Минск, Логойский тракт, 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Евменчикова Ольга Михайловна, тел. 231 69 65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09.10.2025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15.10.2025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 на закупку</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предложение представляется участником только при наличии заключенного договора с организатором.
</w:t>
            </w:r>
            <w:br/>
            <w:r>
              <w:rPr/>
              <w:t xml:space="preserve">Оплата услуги организатора осуществляется только участниками, определенными победителями по процедуре закупки, в том числе по части (лоту).
</w:t>
            </w:r>
            <w:br/>
            <w:r>
              <w:rPr/>
              <w:t xml:space="preserve">Для оформления договора с организатором участнику необходимо обратиться к контактному лицу организатора.</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по закупке предоставляется всем желающим без оплаты в течение 2-х рабочих дней после получения заявки секретарем комиссии по адресу: 220005, г. Минск, пр. Независимости,44, пом. 8Н, кабинет №8. Заявки принимаются по электронной 
</w:t>
            </w:r>
            <w:br/>
            <w:r>
              <w:rPr/>
              <w:t xml:space="preserve">почте tender@minsk.gov.by оформляются на бланке предприятия с указанием номера закупки, предмета закупки, адреса электронной почты участника, телефона контактного лица.</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г.Минск, пр-т Независимости, 44, пом. 8Н, приемная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Полуфабрикат свинина лопаточная часть бескостный крупнокусковой  (замороженная/охлажденная)</w:t>
            </w:r>
          </w:p>
        </w:tc>
        <w:tc>
          <w:tcPr>
            <w:tcW w:w="5100" w:type="dxa"/>
            <w:shd w:val="clear" w:fill="fdf5e8"/>
            <w:noWrap/>
          </w:tcPr>
          <w:p>
            <w:pPr>
              <w:ind w:left="113.47199999999999" w:right="113.47199999999999" w:firstLine="0"/>
              <w:spacing w:before="120" w:after="120"/>
            </w:pPr>
            <w:r>
              <w:rPr/>
              <w:t xml:space="preserve">165 000 кг,</w:t>
            </w:r>
            <w:br/>
            <w:r>
              <w:rPr/>
              <w:t xml:space="preserve">2,440,267.50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29.10.2025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 всем учреждениям образования г. Минска согласно дислокации (Приложение 5 к документации о закупке). Завоз продуктов необходимо осуществлять транспортом и за счет Поставщика по г. Минску. Поставка и разгрузка (выгрузка) товара осуществляется непосредственно на пищеблоки (цокольный, 1-ый – 3-ий этажи) Покупателя (согласно дислокации) силами и средствами Поставщика отдельными партиями по предварительным заявкам (заявка подается в письменной форме не позднее, чем за 2 (Два) рабочих дня до даты поставки). Время завоза продуктов с 8.00 до 13.00;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10.13.12.913</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Полуфабрикат свинина тазобедренная часть бескостный крупнокусковой (замороженная/охлажденная)</w:t>
            </w:r>
          </w:p>
        </w:tc>
        <w:tc>
          <w:tcPr>
            <w:tcW w:w="5100" w:type="dxa"/>
            <w:shd w:val="clear" w:fill="fdf5e8"/>
            <w:noWrap/>
          </w:tcPr>
          <w:p>
            <w:pPr>
              <w:ind w:left="113.47199999999999" w:right="113.47199999999999" w:firstLine="0"/>
              <w:spacing w:before="120" w:after="120"/>
            </w:pPr>
            <w:r>
              <w:rPr/>
              <w:t xml:space="preserve">9 600 кг,</w:t>
            </w:r>
            <w:br/>
            <w:r>
              <w:rPr/>
              <w:t xml:space="preserve">141,979.20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29.10.2025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 всем учреждениям образования г. Минска согласно дислокации (Приложение 5 к документации о закупке). Завоз продуктов необходимо осуществлять транспортом и за счет Поставщика по г. Минску. Поставка и разгрузка (выгрузка) товара осуществляется непосредственно на пищеблоки (цокольный, 1-ый – 3-ий этажи) Покупателя (согласно дислокации) силами и средствами Поставщика отдельными партиями по предварительным заявкам (заявка подается в письменной форме не позднее, чем за 2 (Два) рабочих дня до даты поставки). Время завоза продуктов с 8.00 до 13.00;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10.13.12.913</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Полуфабрикат свинина котлетное мясо (замороженная/охлажденная)</w:t>
            </w:r>
          </w:p>
        </w:tc>
        <w:tc>
          <w:tcPr>
            <w:tcW w:w="5100" w:type="dxa"/>
            <w:shd w:val="clear" w:fill="fdf5e8"/>
            <w:noWrap/>
          </w:tcPr>
          <w:p>
            <w:pPr>
              <w:ind w:left="113.47199999999999" w:right="113.47199999999999" w:firstLine="0"/>
              <w:spacing w:before="120" w:after="120"/>
            </w:pPr>
            <w:r>
              <w:rPr/>
              <w:t xml:space="preserve">144 500 кг,</w:t>
            </w:r>
            <w:br/>
            <w:r>
              <w:rPr/>
              <w:t xml:space="preserve">1,973,364.25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29.10.2025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 всем учреждениям образования г. Минска согласно дислокации (Приложение 5 к документации о закупке). Завоз продуктов необходимо осуществлять транспортом и за счет Поставщика по г. Минску. Поставка и разгрузка (выгрузка) товара осуществляется непосредственно на пищеблоки (цокольный, 1-ый – 3-ий этажи) Покупателя (согласно дислокации) силами и средствами Поставщика отдельными партиями по предварительным заявкам (заявка подается в письменной форме не позднее, чем за 2 (Два) рабочих дня до даты поставки). Время завоза продуктов с 8.00 до 13.00;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10.13.12.913</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Полуфабрикат свинина п/ф для отбивных (замороженная/охлажденная)</w:t>
            </w:r>
          </w:p>
        </w:tc>
        <w:tc>
          <w:tcPr>
            <w:tcW w:w="5100" w:type="dxa"/>
            <w:shd w:val="clear" w:fill="fdf5e8"/>
            <w:noWrap/>
          </w:tcPr>
          <w:p>
            <w:pPr>
              <w:ind w:left="113.47199999999999" w:right="113.47199999999999" w:firstLine="0"/>
              <w:spacing w:before="120" w:after="120"/>
            </w:pPr>
            <w:r>
              <w:rPr/>
              <w:t xml:space="preserve">43 800 кг,</w:t>
            </w:r>
            <w:br/>
            <w:r>
              <w:rPr/>
              <w:t xml:space="preserve">780,997.80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29.10.2025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 всем учреждениям образования г. Минска согласно дислокации (Приложение 5 к документации о закупке). Завоз продуктов необходимо осуществлять транспортом и за счет Поставщика по г. Минску. Поставка и разгрузка (выгрузка) товара осуществляется непосредственно на пищеблоки (цокольный, 1-ый – 3-ий этажи) Покупателя (согласно дислокации) силами и средствами Поставщика отдельными партиями по предварительным заявкам (заявка подается в письменной форме не позднее, чем за 2 (Два) рабочих дня до даты поставки). Время завоза продуктов с 8.00 до 13.00;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10.13.12.913</w:t>
            </w:r>
          </w:p>
        </w:tc>
      </w:tr>
    </w:tbl>
    <w:p/>
    <w:p>
      <w:pPr>
        <w:ind w:left="113.47199999999999" w:right="113.47199999999999" w:firstLine="0"/>
        <w:spacing w:before="120" w:after="120"/>
      </w:pPr>
      <w:r>
        <w:rPr>
          <w:color w:val="red"/>
          <w:b w:val="1"/>
          <w:bCs w:val="1"/>
        </w:rPr>
        <w:t xml:space="preserve">ОТРАСЛЬ: СЕЛЬСКОЕ ХОЗЯЙСТВО </w:t>
      </w:r>
    </w:p>
    <w:p>
      <w:pPr>
        <w:ind w:left="113.47199999999999" w:right="113.47199999999999" w:firstLine="0"/>
        <w:spacing w:before="120" w:after="120"/>
      </w:pPr>
      <w:r>
        <w:rPr>
          <w:b w:val="1"/>
          <w:bCs w:val="1"/>
        </w:rPr>
        <w:t xml:space="preserve">Процедура закупки № 2025-1279109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Сельское хозяйство &gt; Зерновые культуры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кукурузы 2-го или 3-го класса урожая 2025 года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"Витебская бройлерная птицефабрика"
</w:t>
            </w:r>
            <w:br/>
            <w:r>
              <w:rPr/>
              <w:t xml:space="preserve">Республика Беларусь, Витебская обл., д. Тригубцы, 211312, 1 А, п/о Руба-2
</w:t>
            </w:r>
            <w:br/>
            <w:r>
              <w:rPr/>
              <w:t xml:space="preserve">  300064950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Контактное лицо – главный специалист по закупкам Мысливец Александр Николаевич, тел/факс 80212-35-04-02.
</w:t>
            </w:r>
            <w:br/>
            <w:r>
              <w:rPr/>
              <w:t xml:space="preserve">Секретарь комиссии – специалист по закупкам ТМЦ и маркетингу Крикунова Ольга Андреевна, тел. 80212-35-04-35.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10.10.2025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21.10.2025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конкурентной процедуры закупки может  быть любое юридическое или физическое лицо, в т.ч.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соответствие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в  соответствие с частью  третьей  подпункта 2.5 пункта 2 Постановления Совета Министров Республики Беларусь от 15 марта 2012 г. № 229.</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Участником процедуры закупки не может быть:
- юридическое лицо, находящееся в процессе ликвидации, реорганизации (за исключением юридического лица, к которому  присоединяется другое юридическое лицо), и индивидуальный предприниматель, находящийся в стадии прекращения деятельности.
- юридическое лицо и индивидуальный предприниматель, признанные в установленном порядке экономически несостоятельными (банкротами), за исключением  юридического лица, находящегося в процедуре санации;
- юридическое или физическое лицо, представившее недостоверную информацию о себе, в том числе по закупкам, проводившимся ранее;
- юридическое лицо или индивидуальный предприниматель, допустившие за последние 12 месяцев неоднократные факты не поставки товаров в установленные договором сроки;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содержаться в прикрепленном файле</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Окончательный срок представления предложений участников: не позднее 14 ч 00мин   «21  »  октября  2025 г. по  времени местонахождения Заказчика.
</w:t>
            </w:r>
            <w:br/>
            <w:r>
              <w:rPr/>
              <w:t xml:space="preserve">Предложения участников должны быть представлены по адресу: 210014, ОПС Витебск-14,  Витебская область, Витебский р-он,  д. Тригубцы, 1А (отдел документационного обеспечения, каб. 20).
</w:t>
            </w:r>
            <w:br/>
            <w:r>
              <w:rPr/>
              <w:t xml:space="preserve"> Предложения участников должны быть представлены участниками процедуры закупки почтой или нарочным в канцелярию предприятия таким образом, чтобы предложения поступили Заказчику до истечения окончательного срока представления предложений участников.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Зерно кукурузы – 25 000 тонн.
</w:t>
            </w:r>
            <w:br/>
            <w:r>
              <w:rPr/>
              <w:t xml:space="preserve">Заказчик вправе в ходе проведения процедуры закупки или исполнения договора изменить объем (количество) предмета закупки, но не более чем на 20%.
</w:t>
            </w:r>
            <w:br/>
            <w:r>
              <w:rPr/>
              <w:t xml:space="preserve">Закупаемый товар является делимым.
</w:t>
            </w:r>
            <w:br/>
            <w:r>
              <w:rPr/>
              <w:t xml:space="preserve">Общий объем предмета закупки может быть разделен на части, при этом каждая часть должна быть не менее 1000 тонн по  лоту. Предложения, содержащие объем  менее 1000 тонн по  лоту, будут отклонены как  несоответствующие заявленным требованиям.</w:t>
            </w:r>
          </w:p>
        </w:tc>
        <w:tc>
          <w:tcPr>
            <w:tcW w:w="5100" w:type="dxa"/>
            <w:shd w:val="clear" w:fill="fdf5e8"/>
            <w:noWrap/>
          </w:tcPr>
          <w:p>
            <w:pPr>
              <w:ind w:left="113.47199999999999" w:right="113.47199999999999" w:firstLine="0"/>
              <w:spacing w:before="120" w:after="120"/>
            </w:pPr>
            <w:r>
              <w:rPr/>
              <w:t xml:space="preserve">25 000 т,</w:t>
            </w:r>
            <w:br/>
            <w:r>
              <w:rPr/>
              <w:t xml:space="preserve">12,000,000.00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Место и условия поставки: железнодорожным транспортом на станцию назначения  или автотранспортом на склад Покупателя:
</w:t>
            </w:r>
            <w:br/>
            <w:r>
              <w:rPr/>
              <w:t xml:space="preserve">- склад комбикормового производства  ОАО « Витебская бройлерная птицефабрика» Республика Беларуская область, Витебский район, д. Тригубцы, 1А,
</w:t>
            </w:r>
            <w:br/>
            <w:r>
              <w:rPr/>
              <w:t xml:space="preserve">- ст. Лужесно, код 160407 (ОАО «Витебская бройлерная птицефабрика»)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01.11</w:t>
            </w:r>
          </w:p>
        </w:tc>
      </w:tr>
    </w:tbl>
    <w:p/>
    <w:p>
      <w:pPr>
        <w:ind w:left="113.47199999999999" w:right="113.47199999999999" w:firstLine="0"/>
        <w:spacing w:before="120" w:after="120"/>
      </w:pPr>
      <w:r>
        <w:rPr>
          <w:b w:val="1"/>
          <w:bCs w:val="1"/>
        </w:rPr>
        <w:t xml:space="preserve">Процедура закупки № 2025-1276538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Сельское хозяйство &gt; Кормовые добавки / комбикорма</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Кормовые добавки в интересах ОАО «Василишки»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"Управляющая компания холдинга "Агропромышленный холдинг Управления делами Президента Республики Беларусь"
</w:t>
            </w:r>
            <w:br/>
            <w:r>
              <w:rPr/>
              <w:t xml:space="preserve">Республика Беларусь, Минская обл., г.п. Мачулищи, 223012, ул. Солнечная, 6
</w:t>
            </w:r>
            <w:br/>
            <w:r>
              <w:rPr/>
              <w:t xml:space="preserve">  690301888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Прокопович Александр Владимирович, +375 17 215 17 59
</w:t>
            </w:r>
            <w:br/>
            <w:r>
              <w:rPr/>
              <w:t xml:space="preserve">Мартыненко Анна Ивановна,+375 17 215 17 87
</w:t>
            </w:r>
            <w:br/>
            <w:r>
              <w:rPr/>
              <w:t xml:space="preserve">Алесина Виктория Леонтьевна, +375 17 215 17 75
</w:t>
            </w:r>
            <w:br/>
            <w:r>
              <w:rPr/>
              <w:t xml:space="preserve">Цыгель Татьяна Ивановна, +375 17 215 17 76
</w:t>
            </w:r>
            <w:br/>
            <w:r>
              <w:rPr/>
              <w:t xml:space="preserve">Зубарь Марина Владимировна, +375 17 215 17 92
</w:t>
            </w:r>
            <w:br/>
            <w:r>
              <w:rPr/>
              <w:t xml:space="preserve">zakupki@agroudp.by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«Василишки»
</w:t>
            </w:r>
            <w:br/>
            <w:r>
              <w:rPr/>
              <w:t xml:space="preserve">231522, Гродненская область, Щучинский район, д. Василишки, ул. Советская, 30
</w:t>
            </w:r>
            <w:br/>
            <w:r>
              <w:rPr/>
              <w:t xml:space="preserve">УНП 500000242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Василевская Ядвига Андреевна, главный специалист по маркетингу, МТС и закупкам.+375 29 672 99 63;;
</w:t>
            </w:r>
            <w:br/>
            <w:r>
              <w:rPr/>
              <w:t xml:space="preserve">Слабода Виктория Владимировна, главный зоотехник по КРС (по вопросам КРС).+375 29 317 35 60, 
</w:t>
            </w:r>
            <w:br/>
            <w:r>
              <w:rPr/>
              <w:t xml:space="preserve">Ханько Юрий Янович, ведущий зоотехник по кормам и кормлению свиней (по вопросам свиноводства)+375 29 385 98 52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06.10.2025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13.10.2025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предоставляются до 14-00 13.10.2025,
</w:t>
            </w:r>
            <w:br/>
            <w:r>
              <w:rPr/>
              <w:t xml:space="preserve">по адресу: 220126 г. Минск, проспект Победителей, 31, к.1014 (10-ый этаж).</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Участник конкурса в соответствии с разделом IV «Форма конкурсного предложения» настоящих конкурсных документов готовит 1 (одно) конкурсное предложение, помещает его в конверт, и запечатывает его. Запечатанные конверты должны быть подписаны следующим образом: «На открытый конкурс   __№__2025-1276538__ по закупке: «Кормовые добавки в интересах ОАО «Василишки»». Не вскрывать до 14:00 13.10.2025» и направлены в адрес организатора по адресу: 220126, г. Минск, проспект Победителей, 31, к.1014 (10-й этаж).</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Адсорбент микотоксинов (сухой) комплексный с содержанием клеточных стенок дрожжей Saccharomyces cerevisiae или глюкоманнанов (за исключением сухих пивных дрожжей) не менее 30 % и неорганического сорбента не менее 40 % для применения в комбикорм для поросят, ремонтного молодняка и откорма.</w:t>
            </w:r>
          </w:p>
        </w:tc>
        <w:tc>
          <w:tcPr>
            <w:tcW w:w="5100" w:type="dxa"/>
            <w:shd w:val="clear" w:fill="fdf5e8"/>
            <w:noWrap/>
          </w:tcPr>
          <w:p>
            <w:pPr>
              <w:ind w:left="113.47199999999999" w:right="113.47199999999999" w:firstLine="0"/>
              <w:spacing w:before="120" w:after="120"/>
            </w:pPr>
            <w:r>
              <w:rPr/>
              <w:t xml:space="preserve">30 т,</w:t>
            </w:r>
            <w:br/>
            <w:r>
              <w:rPr/>
              <w:t xml:space="preserve">192,000.00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17.11.2025 по 15.05.2026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Покупателя: Гродненская обл., Щучинский район, аг. Василишки, пункт разгрузки д. Зброжки (комбикормовый завод).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10.91.10.800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Адсорбент микотоксинов (сухой) для свиноматок с содержанием клеточных стенок дрожжей Saccharomyces cerevisiae не менее 40 % (за исключением сухих пивных дрожжей)</w:t>
            </w:r>
          </w:p>
        </w:tc>
        <w:tc>
          <w:tcPr>
            <w:tcW w:w="5100" w:type="dxa"/>
            <w:shd w:val="clear" w:fill="fdf5e8"/>
            <w:noWrap/>
          </w:tcPr>
          <w:p>
            <w:pPr>
              <w:ind w:left="113.47199999999999" w:right="113.47199999999999" w:firstLine="0"/>
              <w:spacing w:before="120" w:after="120"/>
            </w:pPr>
            <w:r>
              <w:rPr/>
              <w:t xml:space="preserve">12 т,</w:t>
            </w:r>
            <w:br/>
            <w:r>
              <w:rPr/>
              <w:t xml:space="preserve">313,000.00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17.11.2025 по 15.05.2026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Покупателя: Гродненская обл., Щучинский район, аг. Василишки, пункт разгрузки д. Зброжки (комбикормовый завод).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10.91.10.800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Кормовая добавка на основе минералов и витаминов для выпойки КРС после отела</w:t>
            </w:r>
          </w:p>
        </w:tc>
        <w:tc>
          <w:tcPr>
            <w:tcW w:w="5100" w:type="dxa"/>
            <w:shd w:val="clear" w:fill="fdf5e8"/>
            <w:noWrap/>
          </w:tcPr>
          <w:p>
            <w:pPr>
              <w:ind w:left="113.47199999999999" w:right="113.47199999999999" w:firstLine="0"/>
              <w:spacing w:before="120" w:after="120"/>
            </w:pPr>
            <w:r>
              <w:rPr/>
              <w:t xml:space="preserve">3 т,</w:t>
            </w:r>
            <w:br/>
            <w:r>
              <w:rPr/>
              <w:t xml:space="preserve">29,000.00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17.11.2025 по 15.05.2026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Покупателя: Гродненская обл., Щучинский район, аг. Василишки, пункт разгрузки д. Шейбаки либо
</w:t>
            </w:r>
            <w:br/>
            <w:r>
              <w:rPr/>
              <w:t xml:space="preserve">д. Зброжки (комбикормовый завод)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10.91.10.890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Антидиарейный препарат (сухой) растительного происхождения для профилактики расстройства органов пищеварения (дизентерии, спирохетоза и др.) болезни свиней не содержащий антибиотик с минимальной нормой ввода не менее 0,5 кг/т корма</w:t>
            </w:r>
          </w:p>
        </w:tc>
        <w:tc>
          <w:tcPr>
            <w:tcW w:w="5100" w:type="dxa"/>
            <w:shd w:val="clear" w:fill="fdf5e8"/>
            <w:noWrap/>
          </w:tcPr>
          <w:p>
            <w:pPr>
              <w:ind w:left="113.47199999999999" w:right="113.47199999999999" w:firstLine="0"/>
              <w:spacing w:before="120" w:after="120"/>
            </w:pPr>
            <w:r>
              <w:rPr/>
              <w:t xml:space="preserve">5 т,</w:t>
            </w:r>
            <w:br/>
            <w:r>
              <w:rPr/>
              <w:t xml:space="preserve">240,000.00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17.11.2025 по 15.05.2026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Покупателя: Гродненская обл., Щучинский район, аг. Василишки, пункт разгрузки д. Зброжки (комбикормовый завод)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10.91.10.800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Подкислитель кормов (сухой) с содержанием не менее   3-х органических кислот, общее содержание органических кислот не менее 50 %, общее содержание солей органических кислот не менее 5 %, pH 10 % раствора не более 3,6</w:t>
            </w:r>
          </w:p>
        </w:tc>
        <w:tc>
          <w:tcPr>
            <w:tcW w:w="5100" w:type="dxa"/>
            <w:shd w:val="clear" w:fill="fdf5e8"/>
            <w:noWrap/>
          </w:tcPr>
          <w:p>
            <w:pPr>
              <w:ind w:left="113.47199999999999" w:right="113.47199999999999" w:firstLine="0"/>
              <w:spacing w:before="120" w:after="120"/>
            </w:pPr>
            <w:r>
              <w:rPr/>
              <w:t xml:space="preserve">30 т,</w:t>
            </w:r>
            <w:br/>
            <w:r>
              <w:rPr/>
              <w:t xml:space="preserve">378,000.00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17.11.2025 по 15.05.2026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Покупателя: Гродненская обл., Щучинский район, аг. Василишки, пункт разгрузки д. Зброжки (комбикормовый завод)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10.91.10.800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Ферментный комплекс (сухой) для ввода в комбикорма для свиней</w:t>
            </w:r>
          </w:p>
        </w:tc>
        <w:tc>
          <w:tcPr>
            <w:tcW w:w="5100" w:type="dxa"/>
            <w:shd w:val="clear" w:fill="fdf5e8"/>
            <w:noWrap/>
          </w:tcPr>
          <w:p>
            <w:pPr>
              <w:ind w:left="113.47199999999999" w:right="113.47199999999999" w:firstLine="0"/>
              <w:spacing w:before="120" w:after="120"/>
            </w:pPr>
            <w:r>
              <w:rPr/>
              <w:t xml:space="preserve">32 т,</w:t>
            </w:r>
            <w:br/>
            <w:r>
              <w:rPr/>
              <w:t xml:space="preserve">352,000.00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17.11.2025 по 15.05.2026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Покупателя: Гродненская обл., Щучинский район, аг. Василишки, пункт разгрузки д. Зброжки (комбикормовый завод)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20.14.64.700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Ферментный препарат с фитазной активностью (сухой) для ввода в комбикорма для свиней</w:t>
            </w:r>
          </w:p>
        </w:tc>
        <w:tc>
          <w:tcPr>
            <w:tcW w:w="5100" w:type="dxa"/>
            <w:shd w:val="clear" w:fill="fdf5e8"/>
            <w:noWrap/>
          </w:tcPr>
          <w:p>
            <w:pPr>
              <w:ind w:left="113.47199999999999" w:right="113.47199999999999" w:firstLine="0"/>
              <w:spacing w:before="120" w:after="120"/>
            </w:pPr>
            <w:r>
              <w:rPr/>
              <w:t xml:space="preserve">4 т,</w:t>
            </w:r>
            <w:br/>
            <w:r>
              <w:rPr/>
              <w:t xml:space="preserve">42,000.00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17.11.2025 по 15.05.2026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Покупателя: Гродненская обл., Щучинский район, аг. Василишки, пункт разгрузки д. Зброжки (комбикормовый завод)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20.14.64.700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Ферментный препарат с протеазной активностью (сухой) для ввода в комбикорма для свиней</w:t>
            </w:r>
          </w:p>
        </w:tc>
        <w:tc>
          <w:tcPr>
            <w:tcW w:w="5100" w:type="dxa"/>
            <w:shd w:val="clear" w:fill="fdf5e8"/>
            <w:noWrap/>
          </w:tcPr>
          <w:p>
            <w:pPr>
              <w:ind w:left="113.47199999999999" w:right="113.47199999999999" w:firstLine="0"/>
              <w:spacing w:before="120" w:after="120"/>
            </w:pPr>
            <w:r>
              <w:rPr/>
              <w:t xml:space="preserve">14 т,</w:t>
            </w:r>
            <w:br/>
            <w:r>
              <w:rPr/>
              <w:t xml:space="preserve">415,000.00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17.11.2025 по 15.05.2026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Покупателя: Гродненская обл., Щучинский район, аг. Василишки, пункт разгрузки д. Зброжки (комбикормовый завод)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20.14.64.700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Подкислитель жидкий (в состав которого входит не менее трех органических кислот (муравьиная – 30-40 %; молочная (уксусная) – 14-25 %; пропионовая – 15-20 %), pH 10% раствора не более 3,6</w:t>
            </w:r>
          </w:p>
        </w:tc>
        <w:tc>
          <w:tcPr>
            <w:tcW w:w="5100" w:type="dxa"/>
            <w:shd w:val="clear" w:fill="fdf5e8"/>
            <w:noWrap/>
          </w:tcPr>
          <w:p>
            <w:pPr>
              <w:ind w:left="113.47199999999999" w:right="113.47199999999999" w:firstLine="0"/>
              <w:spacing w:before="120" w:after="120"/>
            </w:pPr>
            <w:r>
              <w:rPr/>
              <w:t xml:space="preserve">2 700 литр(а,ов),</w:t>
            </w:r>
            <w:br/>
            <w:r>
              <w:rPr/>
              <w:t xml:space="preserve">26,000.00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17.11.2025 по 15.05.2026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Покупателя: Гродненская обл., Щучинский район, аг. Василишки, пункт разгрузки д. Зброжки (комбикормовый завод)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10.91.10.890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Кормовая добавка (сухая) для улучшения работы печени, эмульгации жиров (содержащую в составе микроинкапсулированный холин-хлорид не менее 5%) для КРС</w:t>
            </w:r>
          </w:p>
        </w:tc>
        <w:tc>
          <w:tcPr>
            <w:tcW w:w="5100" w:type="dxa"/>
            <w:shd w:val="clear" w:fill="fdf5e8"/>
            <w:noWrap/>
          </w:tcPr>
          <w:p>
            <w:pPr>
              <w:ind w:left="113.47199999999999" w:right="113.47199999999999" w:firstLine="0"/>
              <w:spacing w:before="120" w:after="120"/>
            </w:pPr>
            <w:r>
              <w:rPr/>
              <w:t xml:space="preserve">12 т,</w:t>
            </w:r>
            <w:br/>
            <w:r>
              <w:rPr/>
              <w:t xml:space="preserve">224,000.00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17.11.2025 по 15.05.2026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Покупателя: Гродненская обл., Щучинский район, аг. Василишки, пункт разгрузки д. Зброжки (комбикормовый завод)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10.91.10.890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Витаминно-минеральная добавка для новотельных и высокопродуктивных коров (лизунец)</w:t>
            </w:r>
          </w:p>
        </w:tc>
        <w:tc>
          <w:tcPr>
            <w:tcW w:w="5100" w:type="dxa"/>
            <w:shd w:val="clear" w:fill="fdf5e8"/>
            <w:noWrap/>
          </w:tcPr>
          <w:p>
            <w:pPr>
              <w:ind w:left="113.47199999999999" w:right="113.47199999999999" w:firstLine="0"/>
              <w:spacing w:before="120" w:after="120"/>
            </w:pPr>
            <w:r>
              <w:rPr/>
              <w:t xml:space="preserve">18 т,</w:t>
            </w:r>
            <w:br/>
            <w:r>
              <w:rPr/>
              <w:t xml:space="preserve">65,000.00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17.11.2025 по 15.05.2026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Покупателя: Гродненская обл., Щучинский район, аг. Василишки, пункт разгрузки д.  Шейбаки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10.91.10.890</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Декстроза моногидрат с содержанием действующего вещества не менее 99,0%</w:t>
            </w:r>
          </w:p>
        </w:tc>
        <w:tc>
          <w:tcPr>
            <w:tcW w:w="5100" w:type="dxa"/>
            <w:shd w:val="clear" w:fill="fdf5e8"/>
            <w:noWrap/>
          </w:tcPr>
          <w:p>
            <w:pPr>
              <w:ind w:left="113.47199999999999" w:right="113.47199999999999" w:firstLine="0"/>
              <w:spacing w:before="120" w:after="120"/>
            </w:pPr>
            <w:r>
              <w:rPr/>
              <w:t xml:space="preserve">30 т,</w:t>
            </w:r>
            <w:br/>
            <w:r>
              <w:rPr/>
              <w:t xml:space="preserve">75,000.00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17.11.2025 по 15.05.2026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Покупателя: Гродненская обл., Щучинский район, аг. Василишки, пункт разгрузки д.  Зброжки (комбикормовый завод)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10.62.13.100</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Заменитель сухого обезжиренного молока для свиней</w:t>
            </w:r>
          </w:p>
        </w:tc>
        <w:tc>
          <w:tcPr>
            <w:tcW w:w="5100" w:type="dxa"/>
            <w:shd w:val="clear" w:fill="fdf5e8"/>
            <w:noWrap/>
          </w:tcPr>
          <w:p>
            <w:pPr>
              <w:ind w:left="113.47199999999999" w:right="113.47199999999999" w:firstLine="0"/>
              <w:spacing w:before="120" w:after="120"/>
            </w:pPr>
            <w:r>
              <w:rPr/>
              <w:t xml:space="preserve">240 т,</w:t>
            </w:r>
            <w:br/>
            <w:r>
              <w:rPr/>
              <w:t xml:space="preserve">660,000.00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17.11.2025 по 15.05.2026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Покупателя: Гродненская обл., Щучинский район, аг. Василишки, пункт разгрузки д.  Зброжки (комбикормовый завод)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10.91.10.700</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ЗЦМ для телят старше 30 дневного возраста</w:t>
            </w:r>
          </w:p>
        </w:tc>
        <w:tc>
          <w:tcPr>
            <w:tcW w:w="5100" w:type="dxa"/>
            <w:shd w:val="clear" w:fill="fdf5e8"/>
            <w:noWrap/>
          </w:tcPr>
          <w:p>
            <w:pPr>
              <w:ind w:left="113.47199999999999" w:right="113.47199999999999" w:firstLine="0"/>
              <w:spacing w:before="120" w:after="120"/>
            </w:pPr>
            <w:r>
              <w:rPr/>
              <w:t xml:space="preserve">6 т,</w:t>
            </w:r>
            <w:br/>
            <w:r>
              <w:rPr/>
              <w:t xml:space="preserve">29,000.00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17.11.2025 по 15.05.2026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Покупателя: Гродненская обл., Щучинский район, аг. Василишки, пункт разгрузки д.  Зброжки (комбикормовый завод)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10.91.10.700</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Монокальцийфосфат кормовой (массовая доля: кальция не менее 15%, фосфора не менее 21,8%)</w:t>
            </w:r>
          </w:p>
        </w:tc>
        <w:tc>
          <w:tcPr>
            <w:tcW w:w="5100" w:type="dxa"/>
            <w:shd w:val="clear" w:fill="fdf5e8"/>
            <w:noWrap/>
          </w:tcPr>
          <w:p>
            <w:pPr>
              <w:ind w:left="113.47199999999999" w:right="113.47199999999999" w:firstLine="0"/>
              <w:spacing w:before="120" w:after="120"/>
            </w:pPr>
            <w:r>
              <w:rPr/>
              <w:t xml:space="preserve">240 т,</w:t>
            </w:r>
            <w:br/>
            <w:r>
              <w:rPr/>
              <w:t xml:space="preserve">727,200.00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17.11.2025 по 15.05.2026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Покупателя: Гродненская обл., Щучинский район, аг. Василишки, пункт разгрузки д.  Зброжки (комбикормовый завод)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20.13.42.800</w:t>
            </w:r>
          </w:p>
        </w:tc>
      </w:tr>
    </w:tbl>
    <w:p/>
    <w:p>
      <w:pPr>
        <w:ind w:left="113.47199999999999" w:right="113.47199999999999" w:firstLine="0"/>
        <w:spacing w:before="120" w:after="120"/>
      </w:pPr>
      <w:r>
        <w:rPr>
          <w:b w:val="1"/>
          <w:bCs w:val="1"/>
        </w:rPr>
        <w:t xml:space="preserve">Процедура закупки № 2025-1278280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Сельское хозяйство &gt; Птицеводство</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суточных цыплят-бройлера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Совместное закрытое акционерное общество «Агрокомбинат «Колос»
</w:t>
            </w:r>
            <w:br/>
            <w:r>
              <w:rPr/>
              <w:t xml:space="preserve">Республика Беларусь, Минская обл., Столбцовский район, Рубежевичский с/с, д. Заречье, 222662, ул. Вкусная, 1
</w:t>
            </w:r>
            <w:br/>
            <w:r>
              <w:rPr/>
              <w:t xml:space="preserve">  190464733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Шабанов Артем Александрович, (017) 3168967, a.shabanov@kolosbel.by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08.10.2025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17.10.2025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Указаны в Запросе ценовых предложений (см. прикрепленный файлы)</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Указаны в Запросе ценовых предложений (см. прикрепленный файлы)</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Указаны в Запросе ценовых предложений (см. прикрепленный файлы)</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Ценовое предложение должно быть представлено не позднее 15:00 час 14 ноября 2024г.:
</w:t>
            </w:r>
            <w:br/>
            <w:r>
              <w:rPr/>
              <w:t xml:space="preserve">- по почте по адресу: 220114, г. Минск, ул. Филимонова, 55, 2й этаж, помещение 178
</w:t>
            </w:r>
            <w:br/>
            <w:r>
              <w:rPr/>
              <w:t xml:space="preserve">- по e-mail: snab@kolosbel.by и a.shabanov@kolosbel.by</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 BYNBYN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Ценовое предложение должно быть представлено не позднее 15:00 час 14 ноября 2024г.:
</w:t>
            </w:r>
            <w:br/>
            <w:r>
              <w:rPr/>
              <w:t xml:space="preserve">- по почте по адресу: 220114, г. Минск, ул. Филимонова, 55, 2й этаж, помещение 178
</w:t>
            </w:r>
            <w:br/>
            <w:r>
              <w:rPr/>
              <w:t xml:space="preserve">- по e-mail: snab@kolosbel.by и a.shabanov@kolosbel.by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Суточный цыпленок-бройлера кросса ROSS 308</w:t>
            </w:r>
          </w:p>
        </w:tc>
        <w:tc>
          <w:tcPr>
            <w:tcW w:w="5100" w:type="dxa"/>
            <w:shd w:val="clear" w:fill="fdf5e8"/>
            <w:noWrap/>
          </w:tcPr>
          <w:p>
            <w:pPr>
              <w:ind w:left="113.47199999999999" w:right="113.47199999999999" w:firstLine="0"/>
              <w:spacing w:before="120" w:after="120"/>
            </w:pPr>
            <w:r>
              <w:rPr/>
              <w:t xml:space="preserve">3 360 000 гол.(скот),</w:t>
            </w:r>
            <w:br/>
            <w:r>
              <w:rPr/>
              <w:t xml:space="preserve">4,000,000.00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Минская область, Столбцовский район, д. Любковщина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01</w:t>
            </w:r>
          </w:p>
        </w:tc>
      </w:tr>
    </w:tbl>
    <w:p/>
    <w:p>
      <w:pPr>
        <w:ind w:left="113.47199999999999" w:right="113.47199999999999" w:firstLine="0"/>
        <w:spacing w:before="120" w:after="120"/>
      </w:pPr>
      <w:r>
        <w:rPr>
          <w:b w:val="1"/>
          <w:bCs w:val="1"/>
        </w:rPr>
        <w:t xml:space="preserve">Процедура закупки № 2025-1278822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Сельское хозяйство &gt; Растениеводство -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селитра аммиачная</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"Управляющая компания холдинга "ГродноОблсельхозтехника"
</w:t>
            </w:r>
            <w:br/>
            <w:r>
              <w:rPr/>
              <w:t xml:space="preserve">Республика Беларусь, Гродненская обл., г. Гродно, 230023, ул. Лермонтова, 2
</w:t>
            </w:r>
            <w:br/>
            <w:r>
              <w:rPr/>
              <w:t xml:space="preserve">  500032876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Болдовский Алексей Геннадьевич, +375 152 626007, market@oblsht.by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09.10.2025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24.10.2025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заданию на закупку</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заданию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заданию на закупку</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г. Гродно, ул. Лермонтова, 2 каб. 504. до 14.00ч. 24.10.2025</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г. Гродно, ул. Лермонтова, 2 каб. 504. по электронной почте (market@oblsht.by), нарочно либо по почте в запечатанном конверте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селитра аммиачная</w:t>
            </w:r>
          </w:p>
        </w:tc>
        <w:tc>
          <w:tcPr>
            <w:tcW w:w="5100" w:type="dxa"/>
            <w:shd w:val="clear" w:fill="fdf5e8"/>
            <w:noWrap/>
          </w:tcPr>
          <w:p>
            <w:pPr>
              <w:ind w:left="113.47199999999999" w:right="113.47199999999999" w:firstLine="0"/>
              <w:spacing w:before="120" w:after="120"/>
            </w:pPr>
            <w:r>
              <w:rPr/>
              <w:t xml:space="preserve">20 000 т,</w:t>
            </w:r>
            <w:br/>
            <w:r>
              <w:rPr/>
              <w:t xml:space="preserve">16,000,000.00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базы химпродукции (агросервисы) Гродненской области (согласно заданию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20.15.33.000</w:t>
            </w:r>
          </w:p>
        </w:tc>
      </w:tr>
    </w:tbl>
    <w:p/>
    <w:p>
      <w:pPr>
        <w:ind w:left="113.47199999999999" w:right="113.47199999999999" w:firstLine="0"/>
        <w:spacing w:before="120" w:after="120"/>
      </w:pPr>
      <w:r>
        <w:rPr>
          <w:b w:val="1"/>
          <w:bCs w:val="1"/>
        </w:rPr>
        <w:t xml:space="preserve">Процедура закупки № 2025-1278304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Сельское хозяйство &gt; Шрот подсолнечный / соевый</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шрота соевого</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"Агрокомбинат "Скидельский"
</w:t>
            </w:r>
            <w:br/>
            <w:r>
              <w:rPr/>
              <w:t xml:space="preserve">Республика Беларусь, Гродненская обл., г.Скидель, 231761, ул.Промышленная, 1
</w:t>
            </w:r>
            <w:br/>
            <w:r>
              <w:rPr/>
              <w:t xml:space="preserve">  500030539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Цибульская Анна Валерьевна, +375 152 412 109, snab@ghp.by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08.10.2025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14.10.2025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Указаны в конкурсных документах (см. прикрепленные файлы)</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Указаны в конкурсных документах (см. прикрепленные файлы)</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Указаны в конкурсных документах (см. прикрепленные файлы)</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Указаны в конкурсных документах (см. прикрепленные файлы)</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Почтовым отправлением по адресу: Республика Беларусь, 231761, Гродненская область, г. Скидель, ул. Промышленная, 1 или в запечатанном конверте нарочным в отдел снабжения по вышеуказанному адресу. Окончательный срок подачи конкурентных предложений – до 12:00 часов 14 октября 2025 года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Шрот соевый (ГОСТ 12220-96) с содержанием сырого протеина в пересчете на а.с.в. не менее 51%</w:t>
            </w:r>
          </w:p>
        </w:tc>
        <w:tc>
          <w:tcPr>
            <w:tcW w:w="5100" w:type="dxa"/>
            <w:shd w:val="clear" w:fill="fdf5e8"/>
            <w:noWrap/>
          </w:tcPr>
          <w:p>
            <w:pPr>
              <w:ind w:left="113.47199999999999" w:right="113.47199999999999" w:firstLine="0"/>
              <w:spacing w:before="120" w:after="120"/>
            </w:pPr>
            <w:r>
              <w:rPr/>
              <w:t xml:space="preserve">2 000 т,</w:t>
            </w:r>
            <w:br/>
            <w:r>
              <w:rPr/>
              <w:t xml:space="preserve">3,228,000.00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20.10.2025 по 30.11.2025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Гродненская обл. (см. прикрепленные файлы)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10.41.41.300</w:t>
            </w:r>
          </w:p>
        </w:tc>
      </w:tr>
    </w:tbl>
    <w:p/>
    <w:p>
      <w:pPr>
        <w:ind w:left="113.47199999999999" w:right="113.47199999999999" w:firstLine="0"/>
        <w:spacing w:before="120" w:after="120"/>
      </w:pPr>
      <w:r>
        <w:rPr>
          <w:color w:val="red"/>
          <w:b w:val="1"/>
          <w:bCs w:val="1"/>
        </w:rPr>
        <w:t xml:space="preserve">ОТРАСЛЬ: СТРОИТЕЛЬСТВО / АРХИТЕКТУРА </w:t>
      </w:r>
    </w:p>
    <w:p>
      <w:pPr>
        <w:ind w:left="113.47199999999999" w:right="113.47199999999999" w:firstLine="0"/>
        <w:spacing w:before="120" w:after="120"/>
      </w:pPr>
      <w:r>
        <w:rPr>
          <w:b w:val="1"/>
          <w:bCs w:val="1"/>
        </w:rPr>
        <w:t xml:space="preserve">Процедура закупки № 2025-1276598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о закупке подрядной организации по объекту: «Реконструкция коровника №4 на МТФ «Центр» в аг.Нача Ляховичского района»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"Нача"
</w:t>
            </w:r>
            <w:br/>
            <w:r>
              <w:rPr/>
              <w:t xml:space="preserve">Республика Беларусь, Брестская обл., аг. Нача, 225391, ул. Советская, 16
</w:t>
            </w:r>
            <w:br/>
            <w:r>
              <w:rPr/>
              <w:t xml:space="preserve">  200058322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тел. 880163352404, 80163352506 
</w:t>
            </w:r>
            <w:br/>
            <w:r>
              <w:rPr/>
              <w:t xml:space="preserve">Е-mаіl: nacha1989@mail.ru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01.10.2025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09.10.2025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ТЗ</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ТЗ</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класс сложности объекта - К4</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Предложения участников предоставляются почтой либо нарочно в опечатанных конвертах (пакетах) по адресу: 225372, Брестская область, Ляховичский район, аг. Нача, ул. Советская, д.16, до 15.00 часов «09» октября 2025 года. 
</w:t>
            </w:r>
            <w:br/>
            <w:r>
              <w:rPr/>
              <w:t xml:space="preserve">Предложения, полученные после вышеуказанного срока подачи предложений участников, к участию в проводимой процедуре закупки не принимаются.</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4203116BYN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участников предоставляются почтой либо нарочно в опечатанных конвертах (пакетах) по адресу: 225372, Брестская область, Ляховичский район, аг. Нача, ул. Советская, д.16, до 15.00 часов «09» октября 2025 года.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подрядной организации по объекту: «Реконструкция коровника №4 на МТФ «Центр» в аг.Нача Ляховичского района»</w:t>
            </w:r>
          </w:p>
        </w:tc>
        <w:tc>
          <w:tcPr>
            <w:tcW w:w="5100" w:type="dxa"/>
            <w:shd w:val="clear" w:fill="fdf5e8"/>
            <w:noWrap/>
          </w:tcPr>
          <w:p>
            <w:pPr>
              <w:ind w:left="113.47199999999999" w:right="113.47199999999999" w:firstLine="0"/>
              <w:spacing w:before="120" w:after="120"/>
            </w:pPr>
            <w:r>
              <w:rPr/>
              <w:t xml:space="preserve">1 усл.,</w:t>
            </w:r>
            <w:br/>
            <w:r>
              <w:rPr/>
              <w:t xml:space="preserve">4,203,116.00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20.10.2025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Брестская обл., Ляховичский район, аг. Нача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41.00.40.110</w:t>
            </w:r>
          </w:p>
        </w:tc>
      </w:tr>
    </w:tbl>
    <w:p/>
    <w:p>
      <w:pPr>
        <w:ind w:left="113.47199999999999" w:right="113.47199999999999" w:firstLine="0"/>
        <w:spacing w:before="120" w:after="120"/>
      </w:pPr>
      <w:r>
        <w:rPr>
          <w:b w:val="1"/>
          <w:bCs w:val="1"/>
        </w:rPr>
        <w:t xml:space="preserve">Процедура закупки № 2025-1278015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субподрядной организации  для выполнения общестроительных работ по устройству цементобетонных покрытий проездов и площадок, устройство деформационных швов, установке дорожных бортовых камней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"Стройтрест № 3 Ордена Октябрьской революции"
</w:t>
            </w:r>
            <w:br/>
            <w:r>
              <w:rPr/>
              <w:t xml:space="preserve">Республика Беларусь, Минская обл., г. Солигорск, 223710, ул. Козлова, д. 37
</w:t>
            </w:r>
            <w:br/>
            <w:r>
              <w:rPr/>
              <w:t xml:space="preserve">+375 174 26 10 57
</w:t>
            </w:r>
            <w:br/>
            <w:r>
              <w:rPr/>
              <w:t xml:space="preserve"> str3-sdo@str3.by</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Бородко Ирина Владимировна (организационные вопросы)-т. 8-0174-26-10-57;
</w:t>
            </w:r>
            <w:br/>
            <w:r>
              <w:rPr/>
              <w:t xml:space="preserve">Мезенцева Виктория Владимировна (технические вопросы) - т.8029-356-71-10</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08.10.2025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15.10.2025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субподрядной организации  для выполнения общестроительных работ по устройству цементобетонных покрытий проездов и площадок, устройство деформационных швов, установке дорожных бортовых камней на объекте: «Участок.» 6-я очередь строительства.</w:t>
            </w:r>
          </w:p>
        </w:tc>
        <w:tc>
          <w:tcPr>
            <w:tcW w:w="5100" w:type="dxa"/>
            <w:shd w:val="clear" w:fill="fdf5e8"/>
            <w:noWrap/>
          </w:tcPr>
          <w:p>
            <w:pPr>
              <w:ind w:left="113.47199999999999" w:right="113.47199999999999" w:firstLine="0"/>
              <w:spacing w:before="120" w:after="120"/>
            </w:pPr>
            <w:r>
              <w:rPr/>
              <w:t xml:space="preserve">1 раб.,</w:t>
            </w:r>
            <w:br/>
            <w:r>
              <w:rPr/>
              <w:t xml:space="preserve">4,622,968.60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43.12.12.410</w:t>
            </w:r>
          </w:p>
        </w:tc>
      </w:tr>
    </w:tbl>
    <w:p/>
    <w:p>
      <w:pPr>
        <w:ind w:left="113.47199999999999" w:right="113.47199999999999" w:firstLine="0"/>
        <w:spacing w:before="120" w:after="120"/>
      </w:pPr>
      <w:r>
        <w:rPr>
          <w:b w:val="1"/>
          <w:bCs w:val="1"/>
        </w:rPr>
        <w:t xml:space="preserve">Процедура закупки № 2025-1278067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ЗС731 Выбор генерального подрядчика (подрядчика) на выполнение работ и поставку оборудования по объекту строительства: «Модернизация сооружения специализированного коммунального хозяйства, расположенного по адресу: г. Минск, ул. Инженерная,1 (Здания и сооружения биологической очистки)» (1 очередь строительства) (отстойники) в интересах  УП «Минскводоканал»</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"ТЕНДЕРНЫЙ ЦЕНТР МИНГОРИСПОЛКОМА"
</w:t>
            </w:r>
            <w:br/>
            <w:r>
              <w:rPr/>
              <w:t xml:space="preserve">Республика Беларусь, г. Минск,  220005, РЕСПУБЛИКА БЕЛАРУСЬ, 220005, г.Минск, пр.Независимости, д.44, пом.8Н
</w:t>
            </w:r>
            <w:br/>
            <w:r>
              <w:rPr/>
              <w:t xml:space="preserve">  190542214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Гаврилова Елена Васильевна, +375 17 224 68 70, smtender@minsk.gov.by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Оплата услуги организатора осуществляется только участниками, определенными победителями по процедуре закупки, в том числе по части (лоту).</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производственное предприятие «Минскводоканал»
</w:t>
            </w:r>
            <w:br/>
            <w:r>
              <w:rPr/>
              <w:t xml:space="preserve">220088, г. Минск, ул. Пулихова, 15, УНП100236027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Канышко Е.В., Чурунец А.С.
</w:t>
            </w:r>
            <w:br/>
            <w:r>
              <w:rPr/>
              <w:t xml:space="preserve">8 017 389-40-97, 8 017 389-40-87, 8 017 382-42-49.</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07.10.2025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14.10.2025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п. 3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предложение представляется участником только после заключения договора с организатором.
</w:t>
            </w:r>
            <w:br/>
            <w:r>
              <w:rPr/>
              <w:t xml:space="preserve">Оплата услуги организатора осуществляется только участниками, определенными победителями по процедуре закупки, в том числе по части (лоту).
</w:t>
            </w:r>
            <w:br/>
            <w:r>
              <w:rPr/>
              <w:t xml:space="preserve">Для оформления договора с организатором участнику необходимо обратиться к контактному лицу организатора.</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по закупке предоставляется всем желающим без оплаты в течение 2-х рабочих дней после получения заявки секретарем комиссии по адресу: 220005, г. Минск, пр. Независимости,44, пом. 8Н, кабинет № 7. Заявки принимаются по факсу 224-16-08 или по электронной почте smtender@minsk.gov.by оформляются на бланке предприятия с указанием номера закупки, предмета закупки, адреса электронной почты участника, телефона контактного лица.</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г. Минск, пр-т Независимости, 44, пом. 8Н, приемная, в запечатанном конверте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генерального подрядчика (подрядчика) на выполнение работ и поставку оборудования по объекту строительства: «Модернизация сооружения специализированного коммунального хозяйства, расположенного по адресу: г. Минск, ул. Инженерная,1 (Здания и сооружения биологической очистки)» (1 очередь строительства) (отстойники) в интересах 
</w:t>
            </w:r>
            <w:br/>
            <w:r>
              <w:rPr/>
              <w:t xml:space="preserve">УП «Минскводоканал»</w:t>
            </w:r>
          </w:p>
        </w:tc>
        <w:tc>
          <w:tcPr>
            <w:tcW w:w="5100" w:type="dxa"/>
            <w:shd w:val="clear" w:fill="fdf5e8"/>
            <w:noWrap/>
          </w:tcPr>
          <w:p>
            <w:pPr>
              <w:ind w:left="113.47199999999999" w:right="113.47199999999999" w:firstLine="0"/>
              <w:spacing w:before="120" w:after="120"/>
            </w:pPr>
            <w:r>
              <w:rPr/>
              <w:t xml:space="preserve">1 объект(а,ов),</w:t>
            </w:r>
            <w:br/>
            <w:r>
              <w:rPr/>
              <w:t xml:space="preserve">6,860,125.28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31.10.2025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 ул. Инженерная, 1 в г. Минске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42.21.23.200</w:t>
            </w:r>
          </w:p>
        </w:tc>
      </w:tr>
    </w:tbl>
    <w:p/>
    <w:p>
      <w:pPr>
        <w:ind w:left="113.47199999999999" w:right="113.47199999999999" w:firstLine="0"/>
        <w:spacing w:before="120" w:after="120"/>
      </w:pPr>
      <w:r>
        <w:rPr>
          <w:b w:val="1"/>
          <w:bCs w:val="1"/>
        </w:rPr>
        <w:t xml:space="preserve">Процедура закупки № 2025-1278136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подрядчика для проведения   строительно-монтажных и пусконаладочных работ по объекту: «Строительство здания пищеблока с магазином в Унитарном предприятии «АСБ  Санаторий Спутник»</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дочернее унитарное предприятие "Управление капитального строительства Мядельского района"
</w:t>
            </w:r>
            <w:br/>
            <w:r>
              <w:rPr/>
              <w:t xml:space="preserve">Республика Беларусь, Минская обл., г. Мядель, 222397, пл. Шаранговича, 2
</w:t>
            </w:r>
            <w:br/>
            <w:r>
              <w:rPr/>
              <w:t xml:space="preserve">  690022098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Зверуго Александр Анатольевич, +375 17 9740541, iskup_uks_myadel@tut.by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Унитарное предприятие «АСБ Санаторий Спутник» , 222395, Республика Беларусь, Минская область,   к.п. Нарочь, ул. Туристская, 14, УНН 690313229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Зверуго Александр Анатольевич,  +37529-5803283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07.10.2025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16.10.2025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 течение 1-го рабочего дня по письменной заявке на электронный адрес  Iskup_uks_myadel@tut.by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на электронный адрес, указанный в заявке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Строительно-монтажные и пусконаладочные работы по объекту: «Строительство здания пищеблока с магазином в Унитарном предприятии «АСБ  Санаторий Спутник»</w:t>
            </w:r>
          </w:p>
        </w:tc>
        <w:tc>
          <w:tcPr>
            <w:tcW w:w="5100" w:type="dxa"/>
            <w:shd w:val="clear" w:fill="fdf5e8"/>
            <w:noWrap/>
          </w:tcPr>
          <w:p>
            <w:pPr>
              <w:ind w:left="113.47199999999999" w:right="113.47199999999999" w:firstLine="0"/>
              <w:spacing w:before="120" w:after="120"/>
            </w:pPr>
            <w:r>
              <w:rPr/>
              <w:t xml:space="preserve">1 объект(а,ов),</w:t>
            </w:r>
            <w:br/>
            <w:r>
              <w:rPr/>
              <w:t xml:space="preserve">25,500,413.00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30.04.2027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к.п. Нарочь, ул. Туристская, 14, Мядельский район, Минская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41.00.40.300</w:t>
            </w:r>
          </w:p>
        </w:tc>
      </w:tr>
    </w:tbl>
    <w:p/>
    <w:p>
      <w:pPr>
        <w:ind w:left="113.47199999999999" w:right="113.47199999999999" w:firstLine="0"/>
        <w:spacing w:before="120" w:after="120"/>
      </w:pPr>
      <w:r>
        <w:rPr>
          <w:b w:val="1"/>
          <w:bCs w:val="1"/>
        </w:rPr>
        <w:t xml:space="preserve">Процедура закупки № 2025-1278237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Вентилируемая фасадная система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Государственное унитарное строительное предприятие "Жабинковская ПМК-10"
</w:t>
            </w:r>
            <w:br/>
            <w:r>
              <w:rPr/>
              <w:t xml:space="preserve">Республика Беларусь, Брестская обл., г. Жабинка, 225101, ул. Короткина, 11
</w:t>
            </w:r>
            <w:br/>
            <w:r>
              <w:rPr/>
              <w:t xml:space="preserve">+ 375 1641 6-30-22
</w:t>
            </w:r>
            <w:br/>
            <w:r>
              <w:rPr/>
              <w:t xml:space="preserve"> PMK_10@tut.by</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Соловейко Марина Васильевна, тел: +375 1641 6-30-94,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08.10.2025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14.10.2025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Вентилируемая фасадная система</w:t>
            </w:r>
          </w:p>
        </w:tc>
        <w:tc>
          <w:tcPr>
            <w:tcW w:w="5100" w:type="dxa"/>
            <w:shd w:val="clear" w:fill="fdf5e8"/>
            <w:noWrap/>
          </w:tcPr>
          <w:p>
            <w:pPr>
              <w:ind w:left="113.47199999999999" w:right="113.47199999999999" w:firstLine="0"/>
              <w:spacing w:before="120" w:after="120"/>
            </w:pPr>
            <w:r>
              <w:rPr/>
              <w:t xml:space="preserve">10 319 кв. м,</w:t>
            </w:r>
            <w:br/>
            <w:r>
              <w:rPr/>
              <w:t xml:space="preserve">3,000,000.00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конкурсной документацией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25.11.10</w:t>
            </w:r>
          </w:p>
        </w:tc>
      </w:tr>
    </w:tbl>
    <w:p/>
    <w:p>
      <w:pPr>
        <w:ind w:left="113.47199999999999" w:right="113.47199999999999" w:firstLine="0"/>
        <w:spacing w:before="120" w:after="120"/>
      </w:pPr>
      <w:r>
        <w:rPr>
          <w:b w:val="1"/>
          <w:bCs w:val="1"/>
        </w:rPr>
        <w:t xml:space="preserve">Процедура закупки № 2025-1278529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ЗС736 Ткацкие станки в интересах ОАО «Витебские ковры»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предприятие "ТЕНДЕРНЫЙ ЦЕНТР МИНГОРИСПОЛКОМА"
</w:t>
            </w:r>
            <w:br/>
            <w:r>
              <w:rPr/>
              <w:t xml:space="preserve">Республика Беларусь, г. Минск,  220005, РЕСПУБЛИКА БЕЛАРУСЬ, 220005, г.Минск, пр.Независимости, д.44, пом.8Н
</w:t>
            </w:r>
            <w:br/>
            <w:r>
              <w:rPr/>
              <w:t xml:space="preserve">  190542214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Гаврилова Елена Васильевна, +375 17 224 68 70, smtender@minsk.gov.by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Оплата услуги организатора осуществляется только участниками, определенными победителями по процедуре закупки, в том числе по части (лоту).</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«Витебские ковры»
</w:t>
            </w:r>
            <w:br/>
            <w:r>
              <w:rPr/>
              <w:t xml:space="preserve">210002, г. Витебск, ул. М.Горького, 75</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Стрижак Светлана Владимировна, Пржевальская Оксана Васильевна. Гибашова Александра Владимировна, Бужинская Оксана Геннадьевна
</w:t>
            </w:r>
            <w:br/>
            <w:r>
              <w:rPr/>
              <w:t xml:space="preserve">+375 212 37-46-87, +375 212 37-46-12, +375 212 37-46-25, +375 212 37-46-56.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08.10.2025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23.10.2025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предложение представляется участником только после заключения договора с организатором.
</w:t>
            </w:r>
            <w:br/>
            <w:r>
              <w:rPr/>
              <w:t xml:space="preserve">Оплата услуги организатора осуществляется только участниками, определенными победителями по процедуре закупки, в том числе по части (лоту).
</w:t>
            </w:r>
            <w:br/>
            <w:r>
              <w:rPr/>
              <w:t xml:space="preserve">Для оформления договора с организатором участнику необходимо обратиться к контактному лицу организатора.</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по закупке предоставляется всем желающим без оплаты в течение 2-х рабочих дней после получения заявки секретарем комиссии по адресу: 220005, г. Минск, пр. Независимости,44, пом. 8Н, кабинет № 7. Заявки принимаются по электронной почте smtender@minsk.gov.by оформляются на бланке предприятия с указанием номера закупки, предмета закупки, адреса электронной почты участника, телефона контактного лица.</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г. Минск, пр-т Независимости, 44, пом. 8Н, приемная, в запечатанном конверте;
</w:t>
            </w:r>
            <w:br/>
            <w:r>
              <w:rPr/>
              <w:t xml:space="preserve">нерезидентам Республики Беларусь допускается предоставлять предложения в электронной форме на электронную почту i.stelmashok@minsk.gov.by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Ткацкие станки</w:t>
            </w:r>
          </w:p>
        </w:tc>
        <w:tc>
          <w:tcPr>
            <w:tcW w:w="5100" w:type="dxa"/>
            <w:shd w:val="clear" w:fill="fdf5e8"/>
            <w:noWrap/>
          </w:tcPr>
          <w:p>
            <w:pPr>
              <w:ind w:left="113.47199999999999" w:right="113.47199999999999" w:firstLine="0"/>
              <w:spacing w:before="120" w:after="120"/>
            </w:pPr>
            <w:r>
              <w:rPr/>
              <w:t xml:space="preserve">1 компл.,</w:t>
            </w:r>
            <w:br/>
            <w:r>
              <w:rPr/>
              <w:t xml:space="preserve">19,391,669.68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25.11.2026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Витебск, М.Горького 75; 
</w:t>
            </w:r>
            <w:br/>
            <w:r>
              <w:rPr/>
              <w:t xml:space="preserve">для нерезидентов Республики Беларусь: на условиях DAP Витебск (пункт таможенной разгрузки: по адресу: г. Витебск, ул. М.Горького, 75, Код таможенной зоны: 07260 ПТО «Витебск», ПЗТК ПЗ07260/0000266); 
</w:t>
            </w:r>
            <w:br/>
            <w:r>
              <w:rPr/>
              <w:t xml:space="preserve">для резидентов Республики Беларусь: на условиях DDP Витебск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28.94.13.500</w:t>
            </w:r>
          </w:p>
        </w:tc>
      </w:tr>
    </w:tbl>
    <w:p/>
    <w:p>
      <w:pPr>
        <w:ind w:left="113.47199999999999" w:right="113.47199999999999" w:firstLine="0"/>
        <w:spacing w:before="120" w:after="120"/>
      </w:pPr>
      <w:r>
        <w:rPr>
          <w:b w:val="1"/>
          <w:bCs w:val="1"/>
        </w:rPr>
        <w:t xml:space="preserve">Процедура закупки № 2025-1279316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ЦИС</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"Стройтрест № 3 Ордена Октябрьской революции"
</w:t>
            </w:r>
            <w:br/>
            <w:r>
              <w:rPr/>
              <w:t xml:space="preserve">Республика Беларусь, Минская обл., г. Солигорск, 223710, ул. Козлова, д. 37
</w:t>
            </w:r>
            <w:br/>
            <w:r>
              <w:rPr/>
              <w:t xml:space="preserve">+375 174 26 10 57
</w:t>
            </w:r>
            <w:br/>
            <w:r>
              <w:rPr/>
              <w:t xml:space="preserve"> str3-sdo@str3.by</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Разживина Марина Петровна, тел: +375 17 4 261057 (организационные вопросы);
</w:t>
            </w:r>
            <w:br/>
            <w:r>
              <w:rPr/>
              <w:t xml:space="preserve">Геруцкая Юлия Сергеевна, тел. +375 17 23-90-47 (технические вопросы)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10.10.2025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17.10.2025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субподрядной организации для выполнения работ по устройству систем цифровых интегрированных операционных на объекте: &amp;quot;Хирургический корпус №2 учреждения здравоохранения &amp;quot;Минская ордена Трудового Красного знамени областная клиническая больница в аг. Лесной Минского района&amp;quot;.</w:t>
            </w:r>
          </w:p>
        </w:tc>
        <w:tc>
          <w:tcPr>
            <w:tcW w:w="5100" w:type="dxa"/>
            <w:shd w:val="clear" w:fill="fdf5e8"/>
            <w:noWrap/>
          </w:tcPr>
          <w:p>
            <w:pPr>
              <w:ind w:left="113.47199999999999" w:right="113.47199999999999" w:firstLine="0"/>
              <w:spacing w:before="120" w:after="120"/>
            </w:pPr>
            <w:r>
              <w:rPr/>
              <w:t xml:space="preserve">1 раб.,</w:t>
            </w:r>
            <w:br/>
            <w:r>
              <w:rPr/>
              <w:t xml:space="preserve">5,316,417.27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аг. Лесной Минский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w:t>
            </w:r>
          </w:p>
        </w:tc>
      </w:tr>
    </w:tbl>
    <w:p/>
    <w:p>
      <w:pPr>
        <w:ind w:left="113.47199999999999" w:right="113.47199999999999" w:firstLine="0"/>
        <w:spacing w:before="120" w:after="120"/>
      </w:pPr>
      <w:r>
        <w:rPr>
          <w:b w:val="1"/>
          <w:bCs w:val="1"/>
        </w:rPr>
        <w:t xml:space="preserve">Процедура закупки № 2025-1270327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подрядной организации на выполнение строительно-монтажных работ с закупкой оборудования и приобретением материалов по объекту: «Строительство молочно-товарного комплекса на 1200 дойных коров при д. Русота Гожского сельсовета Гродненского района на земельном участке с кадастровым номером 422000000001000537, предоставленного для ведения товарного сельского хозяйства».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капитального строительства Гродненского района"
</w:t>
            </w:r>
            <w:br/>
            <w:r>
              <w:rPr/>
              <w:t xml:space="preserve">Республика Беларусь, Гродненская обл., г.Гродно, 230011, ул. Мира, 9А
</w:t>
            </w:r>
            <w:br/>
            <w:r>
              <w:rPr/>
              <w:t xml:space="preserve">+375 15 2681207
</w:t>
            </w:r>
            <w:br/>
            <w:r>
              <w:rPr/>
              <w:t xml:space="preserve"> uks_grrik@mail.ru</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главный инженер Бортновский Юрий Казимирович, тел. 8(0152)-68-53-77, ведущий юрисконсульт Апоник Инна Николаевна 8(0152) 68-12-07, uks_grrik@mail.ru.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05.09.2025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16.10.2025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подрядной организации на выполнение строительно-монтажных работ с закупкой оборудования и приобретением материалов по объекту: «Строительство молочно-товарного комплекса на 1200 дойных коров при д. Русота Гожского сельсовета Гродненского района на земельном участке с кадастровым номером 422000000001000537, предоставленного для ведения товарного сельского хозяйства»</w:t>
            </w:r>
          </w:p>
        </w:tc>
        <w:tc>
          <w:tcPr>
            <w:tcW w:w="5100" w:type="dxa"/>
            <w:shd w:val="clear" w:fill="fdf5e8"/>
            <w:noWrap/>
          </w:tcPr>
          <w:p>
            <w:pPr>
              <w:ind w:left="113.47199999999999" w:right="113.47199999999999" w:firstLine="0"/>
              <w:spacing w:before="120" w:after="120"/>
            </w:pPr>
            <w:r>
              <w:rPr/>
              <w:t xml:space="preserve">1 объект(а,ов),</w:t>
            </w:r>
            <w:br/>
            <w:r>
              <w:rPr/>
              <w:t xml:space="preserve">38,142,546.00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 Русота Гожского сельсовета Гродненского района на земельном участке с кадастровым номером 422000000001000537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41.00.40.110</w:t>
            </w:r>
          </w:p>
        </w:tc>
      </w:tr>
    </w:tbl>
    <w:p/>
    <w:p>
      <w:pPr>
        <w:ind w:left="113.47199999999999" w:right="113.47199999999999" w:firstLine="0"/>
        <w:spacing w:before="120" w:after="120"/>
      </w:pPr>
      <w:r>
        <w:rPr>
          <w:b w:val="1"/>
          <w:bCs w:val="1"/>
        </w:rPr>
        <w:t xml:space="preserve">Процедура закупки № 2025-1278504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генерального подрядчика для строительства объекта «Возведение 40-квартирного жилого дома в г. Сенно по ул. 2-я Западная» за исключением пускового комплекса – внутридомовые сети электросвязи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Дочернее коммунальное унитарное предприятие "Управление капитального строительства Оршанского района"
</w:t>
            </w:r>
            <w:br/>
            <w:r>
              <w:rPr/>
              <w:t xml:space="preserve">Республика Беларусь, Витебская обл., г. Орша, 211391, ул. Владимира Ленина, 59/24
</w:t>
            </w:r>
            <w:br/>
            <w:r>
              <w:rPr/>
              <w:t xml:space="preserve">  300055187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Халецкий Дмитрий Сергеевич, +375 216 54 49 13, dima2082@mail.ru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08.10.2025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15.10.2025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Строительство объекта «Возведение 40-квартирного жилого дома в г. Сенно по ул. 2-я Западная» за исключением пускового комплекса – внутридомовые сети электросвязи</w:t>
            </w:r>
          </w:p>
        </w:tc>
        <w:tc>
          <w:tcPr>
            <w:tcW w:w="5100" w:type="dxa"/>
            <w:shd w:val="clear" w:fill="fdf5e8"/>
            <w:noWrap/>
          </w:tcPr>
          <w:p>
            <w:pPr>
              <w:ind w:left="113.47199999999999" w:right="113.47199999999999" w:firstLine="0"/>
              <w:spacing w:before="120" w:after="120"/>
            </w:pPr>
            <w:r>
              <w:rPr/>
              <w:t xml:space="preserve">1 объект(а,ов),</w:t>
            </w:r>
            <w:br/>
            <w:r>
              <w:rPr/>
              <w:t xml:space="preserve">5,565,174.05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Витебская обл., Сенненский район, г. Сенно, ул. Западная 2-я, 14.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2025-1278109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Прочие строительные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выполнение работ по устройству крепления котлована методом «стена в грунте» на объекте: «Второй участок третьей линии Минского метрополитена». Инженерная подготовка территории от ст. «Юбилейная» до ст. «Парк Дружбы Народов». 2-я очередь»</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Строительное коммунальное унитарное предприятие "МИНСКМЕТРОСТРОЙ"
</w:t>
            </w:r>
            <w:br/>
            <w:r>
              <w:rPr/>
              <w:t xml:space="preserve">Республика Беларусь, г. Минск,  220088, ул. Соломенная, 13
</w:t>
            </w:r>
            <w:br/>
            <w:r>
              <w:rPr/>
              <w:t xml:space="preserve">(017) 285-33-41
</w:t>
            </w:r>
            <w:br/>
            <w:r>
              <w:rPr/>
              <w:t xml:space="preserve"> tonnel@mail.bn.by</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Борейко Анастасия , тел: (017) 285-32-18, metrorb@yandex.by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07.10.2025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15.10.2025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работ по устройству крепления котлована методом «стена в грунте» на объекте: «Второй участок третьей линии Минского метрополитена». Инженерная подготовка территории от ст. «Юбилейная» до ст. «Парк Дружбы Народов». 2-я очередь»</w:t>
            </w:r>
          </w:p>
        </w:tc>
        <w:tc>
          <w:tcPr>
            <w:tcW w:w="5100" w:type="dxa"/>
            <w:shd w:val="clear" w:fill="fdf5e8"/>
            <w:noWrap/>
          </w:tcPr>
          <w:p>
            <w:pPr>
              <w:ind w:left="113.47199999999999" w:right="113.47199999999999" w:firstLine="0"/>
              <w:spacing w:before="120" w:after="120"/>
            </w:pPr>
            <w:r>
              <w:rPr/>
              <w:t xml:space="preserve">1 раб.,</w:t>
            </w:r>
            <w:br/>
            <w:r>
              <w:rPr/>
              <w:t xml:space="preserve">17,194,853.66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28.11.91</w:t>
            </w:r>
          </w:p>
        </w:tc>
      </w:tr>
    </w:tbl>
    <w:p/>
    <w:p>
      <w:pPr>
        <w:ind w:left="113.47199999999999" w:right="113.47199999999999" w:firstLine="0"/>
        <w:spacing w:before="120" w:after="120"/>
      </w:pPr>
      <w:r>
        <w:rPr>
          <w:b w:val="1"/>
          <w:bCs w:val="1"/>
        </w:rPr>
        <w:t xml:space="preserve">Процедура закупки № 2025-1277308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подрядной организации для выполнения строительных работ по объекту: «Реконструкция помещений для содержания крупного рогатого скота, расположенных вблизи аг. Киселёвцы Кобринского района с выделением очередей строительства» (3-я очередь строительства)».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Дочернее коммунальное унитарное предприятие по капитальному строительству "УКС Кобринского района"
</w:t>
            </w:r>
            <w:br/>
            <w:r>
              <w:rPr/>
              <w:t xml:space="preserve">Республика Беларусь, Брестская обл., г. Кобрин, 225306, ул. Матросова, 13
</w:t>
            </w:r>
            <w:br/>
            <w:r>
              <w:rPr/>
              <w:t xml:space="preserve">  291290922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Шинюк Владислав Евгеньевич, 8 (01642) 3-62-64, ukskobrin@mail.ru</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Согласно договора</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ОАО «Киселевцы»
</w:t>
            </w:r>
            <w:br/>
            <w:r>
              <w:rPr/>
              <w:t xml:space="preserve">Брестская обл. Кобринский р-н,
</w:t>
            </w:r>
            <w:br/>
            <w:r>
              <w:rPr/>
              <w:t xml:space="preserve">аг. Киселёвцы, 225867  
</w:t>
            </w:r>
            <w:br/>
            <w:r>
              <w:rPr/>
              <w:t xml:space="preserve">УНН  200506514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Контактный телефон:
</w:t>
            </w:r>
            <w:br/>
            <w:r>
              <w:rPr/>
              <w:t xml:space="preserve">Зановский Дмитрий Иванович 8-033-323-07-03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03.10.2025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08.10.2025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размещены на ЭТП, при размещении закупки .
</w:t>
            </w:r>
            <w:br/>
            <w:r>
              <w:rPr/>
              <w:t xml:space="preserve">г. Кобрин ул. Матросова, 13. УП "УКС Кобринского района", конкурсные предложения предоставляются в соответствии с документацией, с обязательной регистрацией в приемной унитарного предприятия "УКС Кобринского района".</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До 10:00  08.10.2025 по адресу г. Кобрин ул. Матросова, 13. УП "УКС Кобринского района"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подрядной организации для выполнения строительных работ по объекту: «Реконструкция помещений для содержания крупного рогатого скота, расположенных вблизи аг. Киселёвцы Кобринского района с выделением очередей строительства» (3-я очередь строительства)».</w:t>
            </w:r>
          </w:p>
        </w:tc>
        <w:tc>
          <w:tcPr>
            <w:tcW w:w="5100" w:type="dxa"/>
            <w:shd w:val="clear" w:fill="fdf5e8"/>
            <w:noWrap/>
          </w:tcPr>
          <w:p>
            <w:pPr>
              <w:ind w:left="113.47199999999999" w:right="113.47199999999999" w:firstLine="0"/>
              <w:spacing w:before="120" w:after="120"/>
            </w:pPr>
            <w:r>
              <w:rPr/>
              <w:t xml:space="preserve">1 объект(а,ов),</w:t>
            </w:r>
            <w:br/>
            <w:r>
              <w:rPr/>
              <w:t xml:space="preserve">4,965,924.00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15.10.2025 по 15.09.2026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аг. Киселёвцы Кобринского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41.00.40.900</w:t>
            </w:r>
          </w:p>
        </w:tc>
      </w:tr>
    </w:tbl>
    <w:p/>
    <w:p>
      <w:pPr>
        <w:ind w:left="113.47199999999999" w:right="113.47199999999999" w:firstLine="0"/>
        <w:spacing w:before="120" w:after="120"/>
      </w:pPr>
      <w:r>
        <w:rPr>
          <w:b w:val="1"/>
          <w:bCs w:val="1"/>
        </w:rPr>
        <w:t xml:space="preserve">Процедура закупки № 2025-1278892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подрядной организации по строительству объекта: «Реконструкция МТК «Лопатишки» КСУП «Экспериментальная база» «Погородно» Вороновского района»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капитального строительства Лидского района"
</w:t>
            </w:r>
            <w:br/>
            <w:r>
              <w:rPr/>
              <w:t xml:space="preserve">Республика Беларусь, Гродненская обл., г. Лида, 231300, ул. Черняховского, 42
</w:t>
            </w:r>
            <w:br/>
            <w:r>
              <w:rPr/>
              <w:t xml:space="preserve">  590588774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Цемкало Екатерина Александровна, +375333200389, ecemkalo@mail.ru</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КСУП «Экспериментальная база «Погородно»</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231374, аг. Погородно, Вороновский р-н, 
</w:t>
            </w:r>
            <w:br/>
            <w:r>
              <w:rPr/>
              <w:t xml:space="preserve">р/сBY14BAPB30122710800240000000 в ОАО «Белагропромбанк», BIC BAPBBY2X, УНП 500029057
</w:t>
            </w:r>
            <w:br/>
            <w:r>
              <w:rPr/>
              <w:t xml:space="preserve">тел. 801594 – 41772, адрес электронной почты: pogorodno1@mail.ru.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09.10.2025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16.10.2025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документацией</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документацией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 соответствии с документацией</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соответствии с документацией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подрядной организации по строительству объекта: «Реконструкция МТК «Лопатишки» КСУП «Экспериментальная база» «Погородно» Вороновского района».</w:t>
            </w:r>
          </w:p>
        </w:tc>
        <w:tc>
          <w:tcPr>
            <w:tcW w:w="5100" w:type="dxa"/>
            <w:shd w:val="clear" w:fill="fdf5e8"/>
            <w:noWrap/>
          </w:tcPr>
          <w:p>
            <w:pPr>
              <w:ind w:left="113.47199999999999" w:right="113.47199999999999" w:firstLine="0"/>
              <w:spacing w:before="120" w:after="120"/>
            </w:pPr>
            <w:r>
              <w:rPr/>
              <w:t xml:space="preserve">1 ед.,</w:t>
            </w:r>
            <w:br/>
            <w:r>
              <w:rPr/>
              <w:t xml:space="preserve">18,510,721.99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27.10.2025 по 26.07.2026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Гродненская обл., Вороновский район, аг. Погородно.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41.00.40.110</w:t>
            </w:r>
          </w:p>
        </w:tc>
      </w:tr>
    </w:tbl>
    <w:p/>
    <w:p>
      <w:pPr>
        <w:ind w:left="113.47199999999999" w:right="113.47199999999999" w:firstLine="0"/>
        <w:spacing w:before="120" w:after="120"/>
      </w:pPr>
      <w:r>
        <w:rPr>
          <w:b w:val="1"/>
          <w:bCs w:val="1"/>
        </w:rPr>
        <w:t xml:space="preserve">Процедура закупки № 2025-1279346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подрядной организации на выполнение капитального ремонта по объектам: «Капитальный ремонт жилого дома №8 по ул. Киселева в городе Гомеле», " Капитальный ремонт жилого дома №10 по ул. Киселева в городе Гомеле»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производственное унитарное предприятие "Гомельское городское ЖКХ"
</w:t>
            </w:r>
            <w:br/>
            <w:r>
              <w:rPr/>
              <w:t xml:space="preserve">Республика Беларусь, Гомельская обл., г. Гомель, 246050, ул. Советская, 12
</w:t>
            </w:r>
            <w:br/>
            <w:r>
              <w:rPr/>
              <w:t xml:space="preserve">  400078584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Ситкевич Н.М., +375232505790, gorjkh@mail.gomel.by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10.10.2025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15.10.2025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предложения должны быть предоставлены в конверте по адресу: Республика Беларусь, 246050, г. Гомель, ул.Советская,12 до 14.00 15.10.2025 г. При пересылке конкурсных документов почтовой связью на конверте обязательно указать «НЕ ВСКРЫВАТЬ!!!», а так же должен быть указан предмет настоящей процедуры и время вскрытия конвертов.</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конкурсные предложения должны быть предоставлены в конверте по адресу: Республика Беларусь, 246050, г. Гомель, ул.Советская,12 до 14.00 15.10.2025 г. При пересылке конкурсных документов почтовой связью на конверте обязательно указать «НЕ ВСКРЫВАТЬ!!!», а так же должен быть указан предмет настоящей процедуры и время вскрытия конвертов.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подрядной организации на выполнение капитального ремонта по объекту: &amp;quot; Капитальный ремонт жилого дома №8 по ул. Киселева в городе Гомеле &amp;quot;</w:t>
            </w:r>
          </w:p>
        </w:tc>
        <w:tc>
          <w:tcPr>
            <w:tcW w:w="5100" w:type="dxa"/>
            <w:shd w:val="clear" w:fill="fdf5e8"/>
            <w:noWrap/>
          </w:tcPr>
          <w:p>
            <w:pPr>
              <w:ind w:left="113.47199999999999" w:right="113.47199999999999" w:firstLine="0"/>
              <w:spacing w:before="120" w:after="120"/>
            </w:pPr>
            <w:r>
              <w:rPr/>
              <w:t xml:space="preserve">1 объект(а,ов),</w:t>
            </w:r>
            <w:br/>
            <w:r>
              <w:rPr/>
              <w:t xml:space="preserve">1,572,736.00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21.10.2025 по 30.12.2025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Гомель, ул. Киселева,8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Выбор подрядной организации на выполнение капитального ремонта по объекту: &amp;quot; Капитальный ремонт жилого дома №10 по ул. Киселева в городе Гомеле &amp;quot;</w:t>
            </w:r>
          </w:p>
        </w:tc>
        <w:tc>
          <w:tcPr>
            <w:tcW w:w="5100" w:type="dxa"/>
            <w:shd w:val="clear" w:fill="fdf5e8"/>
            <w:noWrap/>
          </w:tcPr>
          <w:p>
            <w:pPr>
              <w:ind w:left="113.47199999999999" w:right="113.47199999999999" w:firstLine="0"/>
              <w:spacing w:before="120" w:after="120"/>
            </w:pPr>
            <w:r>
              <w:rPr/>
              <w:t xml:space="preserve">1 объект(а,ов),</w:t>
            </w:r>
            <w:br/>
            <w:r>
              <w:rPr/>
              <w:t xml:space="preserve">1,466,944.00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21.10.2025 по 30.12.2025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Гомель, ул. Киселева,10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2025-1276622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"Упрощенная процедура закупки"</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Строительство объекта «Возведение сооружения инженерного для распределения жидкостей или газов по ул.Кедышко, 45 в г.Минске»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Минское республиканское унитарное предприятие электроэнергетики "МИНСКЭНЕРГО" (РУП "МИНСКЭНЕРГО") Филиал "Минские тепловые сети"
</w:t>
            </w:r>
            <w:br/>
            <w:r>
              <w:rPr/>
              <w:t xml:space="preserve">Республика Беларусь, г. Минск,  220033, ул.Тростенецкая, д.4
</w:t>
            </w:r>
            <w:br/>
            <w:r>
              <w:rPr/>
              <w:t xml:space="preserve">  100071593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Выдача исходных данных:
</w:t>
            </w:r>
            <w:br/>
            <w:r>
              <w:rPr/>
              <w:t xml:space="preserve">Николаенко Владимир Валерьевич (начальник ОКС),
</w:t>
            </w:r>
            <w:br/>
            <w:r>
              <w:rPr/>
              <w:t xml:space="preserve">+375 (17) 218 28 81, 8 (033) 902 20 56
</w:t>
            </w:r>
            <w:br/>
            <w:r>
              <w:rPr/>
              <w:t xml:space="preserve">Выдача документации:
</w:t>
            </w:r>
            <w:br/>
            <w:r>
              <w:rPr/>
              <w:t xml:space="preserve">Кившар Елена Павловна (начальник ДО),
</w:t>
            </w:r>
            <w:br/>
            <w:r>
              <w:rPr/>
              <w:t xml:space="preserve">+375 (17) 218 27 04, 8 (033) 902 18 04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01.10.2025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13.10.2025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К процедуре закупки 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местонахождения и места происхождения капитала, которое соответствует требованиям, установленным заказчиком в документации о закупке.
Участником не может быть:
1. Организация, физическое лицо, включая индивидуального предпринимателя:
- представившие недостоверную информацию о себе;
- не представившие либо представившие неполную информацию о себе и отказавшиеся представить соответствующую информацию в приемлемые для заказчика сроки;
- не соответствующие требованиям заказчика к данным участников;
- включенные в формируемый Министерством антимонопольного регулирования и торговли реестр подрядчиков (исполнителей), временно не допускаемых к закупкам.
При выявлении одного из вышеуказанных обстоятельств предложение такого участника отклоняется.</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Источник финансирования - собственные средства РУП «МИНСКЭНЕРГО», кредитные средства.
</w:t>
            </w:r>
            <w:br/>
            <w:r>
              <w:rPr/>
              <w:t xml:space="preserve">Окончательный срок и время подачи предложений для открытого конкурса: до 10 часов 00 минут 13.10.2025 в рабочие дни с 08-00 до 16-00 (обед с 12-00 до 12-48); по адресу: 220033, г.Минск, ул. Тростенецкая, 4, к.206, тел. 24-33.
</w:t>
            </w:r>
            <w:br/>
            <w:r>
              <w:rPr/>
              <w:t xml:space="preserve">Время и дата проведения заседания комиссии (по вскрытию конвертов): 11:00 «13» 10.2025 по адресу: 220033, г. Минск, ул. Тростенецкая, 4, 4 этаж, селекторный зал.</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Предложение оформляется в письменном виде на бумажном носителе в 2-х экземплярах: один оригинал и одна копия с оформлением соответствующих записей («Оригинал», «Копия»).
</w:t>
            </w:r>
            <w:br/>
            <w:r>
              <w:rPr/>
              <w:t xml:space="preserve">Предложения подаются («Оригинал», «Копия») в одном внешнем конверте с пометкой:
</w:t>
            </w:r>
            <w:br/>
            <w:r>
              <w:rPr/>
              <w:t xml:space="preserve">«Предложение на упрощенную процедуру закупки работ на строительство объекта «Строительство объекта «Возведение сооружения инженерного для распределения жидкостей или газов по ул.Кедышко, 45 в г.Минске».
</w:t>
            </w:r>
            <w:br/>
            <w:r>
              <w:rPr/>
              <w:t xml:space="preserve">На конверте с предложениями должно быть указано:
</w:t>
            </w:r>
            <w:br/>
            <w:r>
              <w:rPr/>
              <w:t xml:space="preserve">– полное наименование и юридический адрес, телефоны организатора процедуры;
</w:t>
            </w:r>
            <w:br/>
            <w:r>
              <w:rPr/>
              <w:t xml:space="preserve">– полное наименование предмета, даты и времени процедуры;
</w:t>
            </w:r>
            <w:br/>
            <w:r>
              <w:rPr/>
              <w:t xml:space="preserve">– полное наименование участника, контактные телефоны и адрес.
</w:t>
            </w:r>
            <w:br/>
            <w:r>
              <w:rPr/>
              <w:t xml:space="preserve">На конверте, а также на предложении обязательно должны быть указаны номер факса, а также официальный адрес электронной почты организации, которые могут быть использованы для дальнейшей официальной переписки.
</w:t>
            </w:r>
            <w:br/>
            <w:r>
              <w:rPr/>
              <w:t xml:space="preserve">Предложение участника должно быть прошнуровано и пронумеровано.
</w:t>
            </w:r>
            <w:br/>
            <w:r>
              <w:rPr/>
              <w:t xml:space="preserve">Предложения должны быть представлены до истечения конечного срока представления предложений в адрес филиала «Минские тепловые сети» РУП «МИНСКЭНЕРГО», 220033, г.Минск, ул. Тростенецкая,4, каб. 206, тел. 24-33.
</w:t>
            </w:r>
            <w:br/>
            <w:r>
              <w:rPr/>
              <w:t xml:space="preserve">Если конверты не опечатаны и не помечены в соответствии с вышеуказанными требованиями, заказчик не несет ответственности в случае их потери или вскрытия раньше срока.
</w:t>
            </w:r>
            <w:br/>
            <w:r>
              <w:rPr/>
              <w:t xml:space="preserve">Конверт с предложением, полученный после указанного срока и предоставленный не в соответствии с требованиями Документации, не рассматривается и возвращается участнику в нераспечатанном виде.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Строительство объекта «Возведение сооружения инженерного для распределения жидкостей или газов по ул.Кедышко, 45 в г.Минске»</w:t>
            </w:r>
          </w:p>
        </w:tc>
        <w:tc>
          <w:tcPr>
            <w:tcW w:w="5100" w:type="dxa"/>
            <w:shd w:val="clear" w:fill="fdf5e8"/>
            <w:noWrap/>
          </w:tcPr>
          <w:p>
            <w:pPr>
              <w:ind w:left="113.47199999999999" w:right="113.47199999999999" w:firstLine="0"/>
              <w:spacing w:before="120" w:after="120"/>
            </w:pPr>
            <w:r>
              <w:rPr/>
              <w:t xml:space="preserve">1 объект(а,ов),</w:t>
            </w:r>
            <w:br/>
            <w:r>
              <w:rPr/>
              <w:t xml:space="preserve">3,620,730.00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г.Минск, Первомайский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42.21.1</w:t>
            </w:r>
          </w:p>
        </w:tc>
      </w:tr>
    </w:tbl>
    <w:p/>
    <w:p>
      <w:pPr>
        <w:ind w:left="113.47199999999999" w:right="113.47199999999999" w:firstLine="0"/>
        <w:spacing w:before="120" w:after="120"/>
      </w:pPr>
      <w:r>
        <w:rPr>
          <w:b w:val="1"/>
          <w:bCs w:val="1"/>
        </w:rPr>
        <w:t xml:space="preserve">Процедура закупки № 2025-1277090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Выполнение строительно-монтажных работ на объекте строительства Чаусского района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Производственное республиканское унитарное предприятие "Могилевоблгаз"
</w:t>
            </w:r>
            <w:br/>
            <w:r>
              <w:rPr/>
              <w:t xml:space="preserve">Республика Беларусь, Могилевская обл., г. Могилев, 212030, ул. Габровская, 11
</w:t>
            </w:r>
            <w:br/>
            <w:r>
              <w:rPr/>
              <w:t xml:space="preserve">  700010367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Данилевич Дмитрий Александрович (начальник ОКС), 8(0222)763184, oks4@mogilev.gas.by; Иванов Андрей Михайлович (инженер ОКС - секретарь), 8(0222)763184, ivanovam@mogilev.gas.by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06.10.2025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15.10.2025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конкурсных документов</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конкурсных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конкурсных документов</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Предложения необходимо представить до 10-45 часов 15.10.2025 г. по адресу: г. Могилев, ул.Габровская, 11, приемная руководителя 2 этаж. Предложения, представленные после указанного времени, к рассмотрению не допускаются.</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Место, дата и время вскрытия конвертов с предложениями: в 11-00 15.10.2025 г. в РУП «Могилевоблгаз», по адресу: г. Могилев, ул.Габровская, 11, актовый зал (4 этаж).</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Модернизация зданий и сооружений Чаусского РГС филиала ПУ «Могилевгаз» по ул. Энергетиков, 1а в г. Чаусы</w:t>
            </w:r>
          </w:p>
        </w:tc>
        <w:tc>
          <w:tcPr>
            <w:tcW w:w="5100" w:type="dxa"/>
            <w:shd w:val="clear" w:fill="fdf5e8"/>
            <w:noWrap/>
          </w:tcPr>
          <w:p>
            <w:pPr>
              <w:ind w:left="113.47199999999999" w:right="113.47199999999999" w:firstLine="0"/>
              <w:spacing w:before="120" w:after="120"/>
            </w:pPr>
            <w:r>
              <w:rPr/>
              <w:t xml:space="preserve">1 ед.,</w:t>
            </w:r>
            <w:br/>
            <w:r>
              <w:rPr/>
              <w:t xml:space="preserve">3,351,934.00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02.03.2026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ул. Энергетиков, 1а в г. Чаусы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41.00.40.900</w:t>
            </w:r>
          </w:p>
        </w:tc>
      </w:tr>
    </w:tbl>
    <w:p/>
    <w:p>
      <w:pPr>
        <w:ind w:left="113.47199999999999" w:right="113.47199999999999" w:firstLine="0"/>
        <w:spacing w:before="120" w:after="120"/>
      </w:pPr>
      <w:r>
        <w:rPr>
          <w:b w:val="1"/>
          <w:bCs w:val="1"/>
        </w:rPr>
        <w:t xml:space="preserve">Процедура закупки № 2025-1277487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Выполнение строительно-монтажных работ по объекту: «Строительство МТК на 900 голов аг. Шени Пружанского района Брестской области»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Дочернее коммунальное унитарное предприятие по капитальному строительству "УКС Пружанского района"
</w:t>
            </w:r>
            <w:br/>
            <w:r>
              <w:rPr/>
              <w:t xml:space="preserve">Республика Беларусь, Брестская обл., г. Пружаны, 225133, ул. Макаренко, 15А
</w:t>
            </w:r>
            <w:br/>
            <w:r>
              <w:rPr/>
              <w:t xml:space="preserve">  291208572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Крохалев Денис Владимирович, +375 1632 3 84 25, pruzhanyuks@brest.by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0</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«Шени-агропродукт»</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Милесевич С.Н. +375(29)5356698</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03.10.2025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14.10.2025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соответствии с конкурсной документацией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работ по объекту: «Строительство МТК на 900 голов аг. Шени Пружанского района Брестской области»</w:t>
            </w:r>
          </w:p>
        </w:tc>
        <w:tc>
          <w:tcPr>
            <w:tcW w:w="5100" w:type="dxa"/>
            <w:shd w:val="clear" w:fill="fdf5e8"/>
            <w:noWrap/>
          </w:tcPr>
          <w:p>
            <w:pPr>
              <w:ind w:left="113.47199999999999" w:right="113.47199999999999" w:firstLine="0"/>
              <w:spacing w:before="120" w:after="120"/>
            </w:pPr>
            <w:r>
              <w:rPr/>
              <w:t xml:space="preserve">1 объект(а,ов),</w:t>
            </w:r>
            <w:br/>
            <w:r>
              <w:rPr/>
              <w:t xml:space="preserve">34,651,506.00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30.10.2025 по 29.04.2027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41.00.40.110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41.00.40.110</w:t>
            </w:r>
          </w:p>
        </w:tc>
      </w:tr>
    </w:tbl>
    <w:p/>
    <w:p>
      <w:pPr>
        <w:ind w:left="113.47199999999999" w:right="113.47199999999999" w:firstLine="0"/>
        <w:spacing w:before="120" w:after="120"/>
      </w:pPr>
      <w:r>
        <w:rPr>
          <w:b w:val="1"/>
          <w:bCs w:val="1"/>
        </w:rPr>
        <w:t xml:space="preserve">Процедура закупки № 2025-1277827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строительно-монтажных работ по объекту: «Капитальный ремонт кровли административно-бытового корпуса со столовой (инв. №67) РУПП «Гранит» с утеплением стен»</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производственное предприятие "Гранит"
</w:t>
            </w:r>
            <w:br/>
            <w:r>
              <w:rPr/>
              <w:t xml:space="preserve">Республика Беларусь, Брестская обл., г. Микашевичи, 225687, г. Микашевичи
</w:t>
            </w:r>
            <w:br/>
            <w:r>
              <w:rPr/>
              <w:t xml:space="preserve">  200161167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вопросу получения конкурсных документов - оформить письменную заявку на фирменном бланке организации в произвольной форме за подписью уполномоченного лица и выслать на электронную почту: ozi@granit.by (тел.: +375 1647 43 336, Басаранович Валерий Владимирович). По разъяснению предмета закупки – специалисты ОКС, тел.: +375 1647 4 36 46, (4 33 81); по уточнению конкурсных документов - ведущий специалист по организации закупок Артишевский Андрей Казимирович, тел.: +375 1647 432 64.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06.10.2025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16.10.2025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конкурсе имеют право принимать участие юридические лица, индивидуальные предприниматели, независимо от организационно-правовой формы, формы собственности, места нахождения и места происхождения капитала, которые соответствуют требованиям, установленным в документации о закупке,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а также в случаях, установленной в части седьмой подпункта 2.5 пункта 2 постановления Совета Министров Республики Беларусь от 15 марта 2012 года № 229, в целях соблюдения приоритетности закупок у производителей или их сбытовых организаций (официальных торговых представителей).</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Указаны в конкурсных документах</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Указаны в конкурсных документах</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предоставляются с 07.10.2025 по 16.10.2025 в рабочие дни с 08:10 до 17:00.
</w:t>
            </w:r>
            <w:br/>
            <w:r>
              <w:rPr/>
              <w:t xml:space="preserve">Конкурсные документы предоставляются потенциальным участникам по электронной почте, только по письменной заявке потенциального Участника, оформленной на фирменном бланке организации за подписью руководителя организации, с указанием наименования предмета закупки и номера процедуры закупки в ИС «Тендеры», которая направляется по электронной почте на e-mail ozi@granit.by.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Конверты с конкурсными предложениями принимаются по адресу: 225687, Брестская область, Лунинецкий район, г.Микашевичи, РУПП «Гранит», Управление, общий отдел (каб. 204).
</w:t>
            </w:r>
            <w:br/>
            <w:r>
              <w:rPr/>
              <w:t xml:space="preserve">Конверты с конкурсными предложениями принимаются Заказчиком по рабочим дням с 08:30 до 17:00 часов.
</w:t>
            </w:r>
            <w:br/>
            <w:r>
              <w:rPr/>
              <w:t xml:space="preserve">На конверте должно быть указано: 1) наименование участника согласно учредительным документам, адрес, место нахождения; 2) номер процедуры закупки, указанный в ИС «Тендеры» и текст: «Конкурсное предложение на закупку строительно-монтажных работ по объекту: «Капитальный ремонт кровли административно-бытового корпуса со столовой (инв. №67) РУПП «Гранит» с утеплением стен». Не вскрывать до 15:45 16.10.2025».
</w:t>
            </w:r>
            <w:br/>
            <w:r>
              <w:rPr/>
              <w:t xml:space="preserve">Конкурсное предложение участником подаётся (представляется, направляется) только в запечатанном конверте. Не допускается подача конкурсных предложений по электронной почте или в открытом виде (не в запечатанном конверте).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Строительно-монтажные работы по объекту: «Капитальный ремонт кровли административно-бытового корпуса со столовой (инв. №67) РУПП «Гранит» с утеплением стен»
</w:t>
            </w:r>
            <w:br/>
            <w:r>
              <w:rPr/>
              <w:t xml:space="preserve">Основные виды работ, входящие в предмет закупки: 
</w:t>
            </w:r>
            <w:br/>
            <w:r>
              <w:rPr/>
              <w:t xml:space="preserve">- капитальный ремонт кровли административно-бытового корпуса со столовой – полная замена строительных конструкций кровли с доведением термического сопротивления теплопередачи до Rт.Норм = 6,0 (м2С/Вт); 
</w:t>
            </w:r>
            <w:br/>
            <w:r>
              <w:rPr/>
              <w:t xml:space="preserve">- замена оконных блоков;
</w:t>
            </w:r>
            <w:br/>
            <w:r>
              <w:rPr/>
              <w:t xml:space="preserve"> - устройство вентилируемой системы утепления наружных стен здания;
</w:t>
            </w:r>
            <w:br/>
            <w:r>
              <w:rPr/>
              <w:t xml:space="preserve"> - устройство пиксельной подсветки фасада здания;
</w:t>
            </w:r>
            <w:br/>
            <w:r>
              <w:rPr/>
              <w:t xml:space="preserve"> - устройство молниезащиты всего здания в целом.
</w:t>
            </w:r>
            <w:br/>
            <w:r>
              <w:rPr/>
              <w:t xml:space="preserve">Объект относится к четвертому классу сложности К-4 согласно СН 3.02.07-2020.</w:t>
            </w:r>
          </w:p>
        </w:tc>
        <w:tc>
          <w:tcPr>
            <w:tcW w:w="5100" w:type="dxa"/>
            <w:shd w:val="clear" w:fill="fdf5e8"/>
            <w:noWrap/>
          </w:tcPr>
          <w:p>
            <w:pPr>
              <w:ind w:left="113.47199999999999" w:right="113.47199999999999" w:firstLine="0"/>
              <w:spacing w:before="120" w:after="120"/>
            </w:pPr>
            <w:r>
              <w:rPr/>
              <w:t xml:space="preserve">1 объект(а,ов),</w:t>
            </w:r>
            <w:br/>
            <w:r>
              <w:rPr/>
              <w:t xml:space="preserve">3,154,347.00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13.04.2026 по 13.12.2026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силами генерального подрядчика (подрядчика), работы производятся на территории Заказчика РУПП «Гранит» - Республика Беларусь, Брестская обл., Лунинецкий р-н, 4Н/10, 3000м северо-западнее г. Микашевичи (относительно западной границы населенного пункта).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43.91.1</w:t>
            </w:r>
          </w:p>
        </w:tc>
      </w:tr>
    </w:tbl>
    <w:p/>
    <w:p>
      <w:pPr>
        <w:ind w:left="113.47199999999999" w:right="113.47199999999999" w:firstLine="0"/>
        <w:spacing w:before="120" w:after="120"/>
      </w:pPr>
      <w:r>
        <w:rPr>
          <w:b w:val="1"/>
          <w:bCs w:val="1"/>
        </w:rPr>
        <w:t xml:space="preserve">Процедура закупки № 2025-1277936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генподрядной(подрядной) организации для выполнения строительно-монтажных работ по объекту: "Возведение многоквартирного жилого дома позиция 5 по Г.П. в застройке многоквартирными жилыми домами, ограниченной улицами Франциска Скорины и Строителей в г.Микашевичи Лунинецкого района», поставка оборудования, выполнение работ (услуг) связанных с приемкой объекта в эксплуатацию.</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Дочернее коммунальное унитарное предприятие по капитальному строительству "УКС Лунинецкого района"
</w:t>
            </w:r>
            <w:br/>
            <w:r>
              <w:rPr/>
              <w:t xml:space="preserve">Республика Беларусь, Брестская обл., г. Лунинец, 225644, ул. Пантелеева, 4
</w:t>
            </w:r>
            <w:br/>
            <w:r>
              <w:rPr/>
              <w:t xml:space="preserve">  291255677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Ходин Александр Михайлович 80164747762;
</w:t>
            </w:r>
            <w:br/>
            <w:r>
              <w:rPr/>
              <w:t xml:space="preserve">Мишкова Людмила Ивановна 801647 47199.</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07.10.2025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17.10.2025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документацией</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документацией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Документация, проектно-сметная документация направляются заказчиком в форме электронного документа не позднее 2 (двух) рабочих дней со дня письменного обращения участника, в форме электронного документа передача данных документов осуществляется заказчиком на указанный участником адрес электронной почты. 
</w:t>
            </w:r>
            <w:br/>
            <w:r>
              <w:rPr/>
              <w:t xml:space="preserve">e-mail  lncrai@bouks.by (заказчика)
</w:t>
            </w:r>
            <w:br/>
            <w:r>
              <w:rPr/>
              <w:t xml:space="preserve">
</w:t>
            </w:r>
            <w:br/>
            <w:r>
              <w:rPr/>
              <w:t xml:space="preserve">Без аванса.
</w:t>
            </w:r>
            <w:br/>
            <w:r>
              <w:rPr/>
              <w:t xml:space="preserve">Оплата выполненных работ производится с отсрочкой платежа в количестве 6 месяцев с момента завершения выполнения работ.
</w:t>
            </w:r>
            <w:br/>
            <w:r>
              <w:rPr/>
              <w:t xml:space="preserve">Заказчик производит оплату за счет собственных средств участников долевого строительства. 
</w:t>
            </w:r>
            <w:br/>
            <w:r>
              <w:rPr/>
              <w:t xml:space="preserve">Возможна досрочная оплата за выполненные работы после проведения платежей дольщиками, по фактическим поступлениям денежных средств на счет Заказчика.</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Участники разрабатывают предложения, соответствующие условиям документации о закупке и не позднее 17 октября 2025 года до 09-00 часов, направляют предложение на бумажном носителе, в запечатанном конверте. Все листы предложения должны быть пронумерованы, прошиты и опечатаны с указанием количества листов. Каждый документ (оригинал или копия), кроме нотариально заверенного, должен быть подписан руководителем участника или уполномоченным им лицом.</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Заседание конкурсной комиссии по вскрытию конвертов с конкурсными предложениями состоится:  17 октября 2025 года в 09-30 часов по адресу:  Унитарное предприятие «УКС Лунинецкого района»,  225644, г. Лунинец, ул. Баженовой, 1А.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генподрядной(подрядной) организации для выполнения строительно-монтажных работ по объекту: &amp;quot;Возведение многоквартирного жилого дома позиция 5 по Г.П. в застройке многоквартирными жилыми домами, ограниченной улицами Франциска Скорины и Строителей в г.Микашевичи Лунинецкого района», поставка оборудования, выполнение работ (услуг) связанных с приемкой объекта в эксплуатацию.</w:t>
            </w:r>
          </w:p>
        </w:tc>
        <w:tc>
          <w:tcPr>
            <w:tcW w:w="5100" w:type="dxa"/>
            <w:shd w:val="clear" w:fill="fdf5e8"/>
            <w:noWrap/>
          </w:tcPr>
          <w:p>
            <w:pPr>
              <w:ind w:left="113.47199999999999" w:right="113.47199999999999" w:firstLine="0"/>
              <w:spacing w:before="120" w:after="120"/>
            </w:pPr>
            <w:r>
              <w:rPr/>
              <w:t xml:space="preserve">1 объект(а,ов),</w:t>
            </w:r>
            <w:br/>
            <w:r>
              <w:rPr/>
              <w:t xml:space="preserve">12,532,184.00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03.11.2025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Микашевичи, Брестская область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2025-1278148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Подрядные торги</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Выполнение подрядных работ, геодезических работ и поставка оборудования по объекту: «Возведение двух телятников в районе МТК «Новый Цупер»  СПУ «Антоновка-Агро» в д. Цупер Жлобинского района»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производственное унитарное предприятие "Гомельоблгаз"
</w:t>
            </w:r>
            <w:br/>
            <w:r>
              <w:rPr/>
              <w:t xml:space="preserve">Республика Беларусь, Гомельская обл., г. Гомель, 246050, ул. Гагарина, 17
</w:t>
            </w:r>
            <w:br/>
            <w:r>
              <w:rPr/>
              <w:t xml:space="preserve">  400035057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Хайтович Евгения Владимировна, +375 232 69-20-61, oks@gomeloblgaz.by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07.10.2025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13.10.2025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Подрядные торги будут проведены без предварительного квалификационного отбора участников, с проведением процедуры улучшения конкурсного предложения.</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Конкурсная комиссия вправе принять к рассмотрению одно конкурсное предложение на процедуру закупки, а также признать победителем единственного участника подрядных торгов.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подрядных работ, геодезических работ и поставка оборудования по объекту:
</w:t>
            </w:r>
            <w:br/>
            <w:r>
              <w:rPr/>
              <w:t xml:space="preserve">«Возведение двух телятников в районе МТК «Новый Цупер» 
</w:t>
            </w:r>
            <w:br/>
            <w:r>
              <w:rPr/>
              <w:t xml:space="preserve">СПУ «Антоновка-Агро» в д. Цупер Жлобинского района»</w:t>
            </w:r>
          </w:p>
        </w:tc>
        <w:tc>
          <w:tcPr>
            <w:tcW w:w="5100" w:type="dxa"/>
            <w:shd w:val="clear" w:fill="fdf5e8"/>
            <w:noWrap/>
          </w:tcPr>
          <w:p>
            <w:pPr>
              <w:ind w:left="113.47199999999999" w:right="113.47199999999999" w:firstLine="0"/>
              <w:spacing w:before="120" w:after="120"/>
            </w:pPr>
            <w:r>
              <w:rPr/>
              <w:t xml:space="preserve">1 объект(а,ов),</w:t>
            </w:r>
            <w:br/>
            <w:r>
              <w:rPr/>
              <w:t xml:space="preserve">5,173,559.00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41.00.40.110</w:t>
            </w:r>
          </w:p>
        </w:tc>
      </w:tr>
    </w:tbl>
    <w:p/>
    <w:p>
      <w:pPr>
        <w:ind w:left="113.47199999999999" w:right="113.47199999999999" w:firstLine="0"/>
        <w:spacing w:before="120" w:after="120"/>
      </w:pPr>
      <w:r>
        <w:rPr>
          <w:b w:val="1"/>
          <w:bCs w:val="1"/>
        </w:rPr>
        <w:t xml:space="preserve">Процедура закупки № 2025-1278155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"Закупка из одного источника"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для выполнения строительно-монтажных работ по объекту: "Реконструкция МТК вблизи аг. Паршино РУП "Учхоз БГСХА" Горецкого района"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капитальным строительством Горецкого района"
</w:t>
            </w:r>
            <w:br/>
            <w:r>
              <w:rPr/>
              <w:t xml:space="preserve">Республика Беларусь, Могилевская обл., г. Горки, 213410, ул. Советская, 9
</w:t>
            </w:r>
            <w:br/>
            <w:r>
              <w:rPr/>
              <w:t xml:space="preserve">  790126544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Савицкая Наталья Сергеевна +375447037642</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не требуется</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«Учебно-опытное хозяйство Белорусской государственной сельскохозяйственной академии» Республика Беларусь, 213426, Могилевская область, Горецкий район, аг. Паршино, ул. Горецкая, д. 9
</w:t>
            </w:r>
            <w:br/>
            <w:r>
              <w:rPr/>
              <w:t xml:space="preserve">700101778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Филипцов Сергей Михайлович 
</w:t>
            </w:r>
            <w:br/>
            <w:r>
              <w:rPr/>
              <w:t xml:space="preserve">74882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07.10.2025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09.10.2025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1. Копию свидетельства о государственной регистрации;
2. Наличие аттестата соответствия, дающего право осуществлять деятельность по предмету закупки, выданного в случаях и порядке, установленных законодательством. Участник предоставляет копию данного аттестата соответствия (применительно к сфере строительства являются случаи лицензирования отдельных видов деятельности, аттестации соответствия (письмо МАРТ от 24.06.2021 №14-01-10/1598К «О закупках для строительства»);
3. Наличие у участника сотрудников, привлекаемых для выполнения предмета заказа, имеющих квалификационный аттестат, выданный в установленном порядке. Участник предоставляет копии соответствующих аттестатов соответствия;
4. Наличие в случаях, установленных законодательством декларации о соответствии или сертификата соответствия работ по предмету закупки. Участник предоставляет заверенную копию данных документов
5. Коммерческое предложение (с расчетом стоимости цены предложения (смета);
Документы и сведения, подтверждающие
соответствие дополнительным требованиям участников для проведения предварительного отбора:
1. Способность участника выполнить работы (оказать услуги) на сумму не менее 50 процентов стоимости работ (услуг), составляющих предмет закупки, собственными силами:
документ, подписанный участником, о выполнении работ (оказании услуг), составляющих предмет закупки, собственными силами;
2. Наличие опыта исполнения (с учетом правопреемства) сопоставимых по цене договоров на выполнение работ (оказание услуг), составляющих предмет закупки, или аналогичных работ (услуг) более 3 (трех) лет до даты подачи предложения. Участник предоставляет реестр исполненных участником (с учетом правопреемства) договоров о выполнении сопоставимых по цене работ (оказании услуг), составляющих предмет закупки, или аналогичных работ (услуг), исполненных участником за последние 3 года, содержащий в том числе сведения о заказчиках, предмете договора, сроках его исполнения и цене. В указанном реестре должно быть не менее трех договоров, хотя бы по одному из которых работы выполнялись (услуги оказывались) за пределами трехлетнего срока до даты подачи предложения (получения от заказчика предложения о заключении договора при проведении процедуры закупки из одного источника);
3. деловая репутация участника:
не менее трех положительных отзывов о качестве и соблюдении сроков выполнения сопоставимых по цене работ (оказания услуг), составляющих предмет закупки, или аналогичных работ (услуг) за последние 3 года.
Справка из обслуживающего банка об экономической состоятельности, не ранее чем на 1-ое число месяца, предшествующего месяцу подачи конкурсного предложения. Предоставляется оригинал или заверенная подписью и печатью участника копия</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Запрос о предоставлении сведений предоставляется в электронном виде на ИС "Тендеры"</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Участники предоставляют сведения почтой или нарочно по адресу: Могилевская область, г. Горки, ул. Советская 9.
</w:t>
            </w:r>
            <w:br/>
            <w:r>
              <w:rPr/>
              <w:t xml:space="preserve">Документы необходимо предоставить не позднее 13.00 09.10.2025г.</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генеральной подрядной организации для выполнения строительно-монтажных работ по объекту: &amp;quot;Реконструкция МТК вблизи аг. Паршино РУП &amp;quot;Учхоз БГСХА&amp;quot; Горецкого района&amp;quot;</w:t>
            </w:r>
          </w:p>
        </w:tc>
        <w:tc>
          <w:tcPr>
            <w:tcW w:w="5100" w:type="dxa"/>
            <w:shd w:val="clear" w:fill="fdf5e8"/>
            <w:noWrap/>
          </w:tcPr>
          <w:p>
            <w:pPr>
              <w:ind w:left="113.47199999999999" w:right="113.47199999999999" w:firstLine="0"/>
              <w:spacing w:before="120" w:after="120"/>
            </w:pPr>
            <w:r>
              <w:rPr/>
              <w:t xml:space="preserve">1 ед.,</w:t>
            </w:r>
            <w:br/>
            <w:r>
              <w:rPr/>
              <w:t xml:space="preserve">12,581,405.00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20.10.2025 по 10.06.2026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Республика Беларусь, Могилевская область, Горецкий район, вблизи аг. Паршино (объект строительства)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41.00.40.100</w:t>
            </w:r>
          </w:p>
        </w:tc>
      </w:tr>
    </w:tbl>
    <w:p/>
    <w:p>
      <w:pPr>
        <w:ind w:left="113.47199999999999" w:right="113.47199999999999" w:firstLine="0"/>
        <w:spacing w:before="120" w:after="120"/>
      </w:pPr>
      <w:r>
        <w:rPr>
          <w:b w:val="1"/>
          <w:bCs w:val="1"/>
        </w:rPr>
        <w:t xml:space="preserve">Процедура закупки № 2025-1278191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подрядной организации на выполнение строительно-монтажных работ по объекту «Строительство многоквартирного жилого дома по ул.Шарко в г.Дзержинске Минской области»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дочернее унитарное предприятие "Управление капитального строительства Дзержинского района"
</w:t>
            </w:r>
            <w:br/>
            <w:r>
              <w:rPr/>
              <w:t xml:space="preserve">Республика Беларусь, Минская обл., г. Дзержинск, 222720, ул. Я. Коласа, 4
</w:t>
            </w:r>
            <w:br/>
            <w:r>
              <w:rPr/>
              <w:t xml:space="preserve">  600112953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Лалина Валерия Александровна, zakupkiuks_dz@mail.ru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07.10.2025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13.10.2025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 момента объявления закупки, на эл.почту по запросу потенциального участника</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подаются не позднее 17.00 часов 13.10.2025 по адресу 222712, Республика Беларусь, Минская обл., г.Дзержинск, ул. Октябрьская, 4 - почтой или нарочным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подрядной организации на выполнение строительно-монтажных работ по объекту «Строительство многоквартирного жилого дома по ул.Шарко в г.Дзержинске Минской области»</w:t>
            </w:r>
          </w:p>
        </w:tc>
        <w:tc>
          <w:tcPr>
            <w:tcW w:w="5100" w:type="dxa"/>
            <w:shd w:val="clear" w:fill="fdf5e8"/>
            <w:noWrap/>
          </w:tcPr>
          <w:p>
            <w:pPr>
              <w:ind w:left="113.47199999999999" w:right="113.47199999999999" w:firstLine="0"/>
              <w:spacing w:before="120" w:after="120"/>
            </w:pPr>
            <w:r>
              <w:rPr/>
              <w:t xml:space="preserve">1 ед.,</w:t>
            </w:r>
            <w:br/>
            <w:r>
              <w:rPr/>
              <w:t xml:space="preserve">4,673,508.03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20.10.2025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Минская область, г.Дзержинск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2025-1278283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выполнение строительно-монтажных работ по модернизации части помещения по ул.Первомайской, 71 А-2 в г.Могилеве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"Сберегательный банк "Беларусбанк"
</w:t>
            </w:r>
            <w:br/>
            <w:r>
              <w:rPr/>
              <w:t xml:space="preserve">Республика Беларусь, г. Минск,  220089, пр. Дзержинского, 18
</w:t>
            </w:r>
            <w:br/>
            <w:r>
              <w:rPr/>
              <w:t xml:space="preserve">  100325912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вопросам проведения процедуры закупки: Головченко Ирина Васильевна, тел.: (017) 230 47 43, +375 29 642 82 66,  irina.golovchenko@belarusbank.by; 
</w:t>
            </w:r>
            <w:br/>
            <w:r>
              <w:rPr/>
              <w:t xml:space="preserve">Сивец Марина Сергеевна, тел.: (+375 17) 362 49 91, e-mail: maryna.sivets@belarusbank.by.   
</w:t>
            </w:r>
            <w:br/>
            <w:r>
              <w:rPr/>
              <w:t xml:space="preserve">Прием и регистрация предложений участников: 
</w:t>
            </w:r>
            <w:br/>
            <w:r>
              <w:rPr/>
              <w:t xml:space="preserve">Потеева Наталья Владимировна, тел.: (8 017) 309 06 13, (Жданович Дмитрий Владимирович (тел.: 8 (017) 309 10 09).
</w:t>
            </w:r>
            <w:br/>
            <w:r>
              <w:rPr/>
              <w:t xml:space="preserve">Нарочным и по почте: 220089, г.Минск, пр.Дзержинского, 18, к.каб.404, Потеева Н.В., для регистрации обратиться по тел.:(017) 309 06 13, (017) 309 10 09</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09.10.2025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29.10.2025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может быть любое юридическое лицо, индивидуальный предприниматель, независимо от организационно-правовой формы, формы собственности, места нахождения и места происхождения капитала, соответствующее требованиям, установленным в конкурсных документах, за исключением:
– юридических лиц, индивидуальных предпринимателей, включенных Министерством антимонопольного регулирования и торговли Республики Беларусь в реестр поставщиков (подрядчиков, исполнителей), временно не допускаемых к закупкам;
– юридических лиц, находящихся в процессе ликвидации, реорганизации или признанных в установленном законодательными актами порядке экономически несостоятельными (банкротами), а также индивидуальных предпринимателей, находящихся в стадии прекращения деятельности или признанных в установленном законодательными актами порядке экономически несостоятельными (банкротами);
– юридических лиц, индивидуальных предпринимателей, представивших недостоверную информацию о себе;
– юридических лиц, индивидуальных предпринимателей, не представивших либо представивших неполную (неточную) информацию, касающуюся своих квалификационных данных, и отказавшихся представить соответствующую информацию в приемлемые для Заказчика сроки;
– юридических лиц, индивидуальных предпринимателей, не соответствующих требованиям, установленным Заказчиком в конкурсных документах;
– юридических лиц, индивидуальных предпринимателей, не соответствующих требованиям, предъявляемым законодательством к участнику конкурентной процедуры закупки и (или) контрагенту по договору, заключаемому по результатам конкурентной процедуры закупки.
При выявлении Заказчиком Участника, указанного в настоящем пункте, его конкурсное предложение отклоняется, и Заказчик не несет ответственности в соответствии с законодательством.</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Основные сведения:
</w:t>
            </w:r>
            <w:br/>
            <w:r>
              <w:rPr/>
              <w:t xml:space="preserve">общая продолжительность строительства –  12,0 месяцев (ориентировочно: ноябрь 2025 года – ноябрь 2026 года), в том числе подготовительный период –  0,5 меcяца;
</w:t>
            </w:r>
            <w:br/>
            <w:r>
              <w:rPr/>
              <w:t xml:space="preserve">приемка объекта в эксплуатацию –  1,0 месяц.          Победитель конкурса обязан:
</w:t>
            </w:r>
            <w:br/>
            <w:r>
              <w:rPr/>
              <w:t xml:space="preserve">до даты заключения договора предоставить: 
</w:t>
            </w:r>
            <w:br/>
            <w:r>
              <w:rPr/>
              <w:t xml:space="preserve">- обеспечение исполнения обязательств по договору строительного подряда в размере 90 000, 00 белорусских рублей, в порядке, предусмотренном конкурсными документами;
</w:t>
            </w:r>
            <w:br/>
            <w:r>
              <w:rPr/>
              <w:t xml:space="preserve">- решение (копию решения либо выписку) соответствующего органа управления – победителя конкурса, являющегося юридическим лицом, относящимся к хозяйственному обществу, о совершении крупной сделки в соответствии со статьёй 58 Закона Республики Беларусь от 09.12.1992 №2020-XII «О хозяйственных обществах», если для победителя конкурса заключение договора является крупной сделкой, либо письменное заявление с подтверждением того, что заключение договора не является крупной сделкой победителя конкурса либо будет заключаться в рамках обычной хозяйственной деятельности победителя конкурса и положения статьи 58 Закона Республики Беларусь от 09.12.1992 № 2020-XII «О хозяйственных обществах» на него не распространяются за подписью руководителя победителя конкурса (иного должным образом уполномоченного лица) и печатью победителя конкурса (при ее наличии);
</w:t>
            </w:r>
            <w:br/>
            <w:r>
              <w:rPr/>
              <w:t xml:space="preserve">
</w:t>
            </w:r>
            <w:br/>
            <w:r>
              <w:rPr/>
              <w:t xml:space="preserve">Иные условия указаны в конкурсных документах
</w:t>
            </w:r>
            <w:br/>
            <w:r>
              <w:rPr/>
              <w:t xml:space="preserve">
</w:t>
            </w:r>
            <w:br/>
            <w:r>
              <w:rPr/>
              <w:t xml:space="preserve">Подкатегория ОКРБ 007-2012:
</w:t>
            </w:r>
            <w:br/>
            <w:r>
              <w:rPr/>
              <w:t xml:space="preserve">41.00.40.200,   43.21.10,    43.22.11,    43.29.1,  43.3, 43.91.1,    43.99.90</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выдаются Участнику посредством электронной почты. Для этого Участнику необходимо представить Заказчику письменную заявку, выполненную на фирменном бланке Участника, с указанием адреса его электронной почты, подписанную руководителем (иным уполномоченным лицом) и направленную на электронную почту: irina.golovchenko@belarusbank.by, maryna.sivets@belarusbank.by. 
</w:t>
            </w:r>
            <w:br/>
            <w:r>
              <w:rPr/>
              <w:t xml:space="preserve">Плата за выдачу конкурсных документов не взимается.</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Республика Беларусь, г. Минск, 220089, пр-т Дзержинского, 18:
</w:t>
            </w:r>
            <w:br/>
            <w:r>
              <w:rPr/>
              <w:t xml:space="preserve">на бумажном носителе по почте (экспресс-почте) по адресу г.Минск, ОАО «АСБ Беларусбанк», пр-т Дзержинского, 18, каб.404, Потеева Наталья Владимировна  (тел.: 8 (017) 309 06 13), Жданович Дмитрий Владимирович (тел.:  8 (017) 309 10 09);  
</w:t>
            </w:r>
            <w:br/>
            <w:r>
              <w:rPr/>
              <w:t xml:space="preserve">нарочным (в конверте) по адресу: г.Минск, ОАО «АСБ Беларусбанк», пр-т Дзержинского, 18. Для регистрации обратиться по тел.: (017) 309 06 13 - Потеева Наталья Владимировна, либо по тел.: (017) 309 06 13 - Жданович Дмитрий Владимирович, каб.404.
</w:t>
            </w:r>
            <w:br/>
            <w:r>
              <w:rPr/>
              <w:t xml:space="preserve">Во избежание поступления конкурсного предложения позже установленного срока их предоставления, при отправке почтовой связью, банк рекомендует Участникам направлять конверты с конкурсным предложением экспресс-почтой с указанием почтовой компании крайнего срока доставки.
</w:t>
            </w:r>
            <w:br/>
            <w:r>
              <w:rPr/>
              <w:t xml:space="preserve">Время для подачи конкурсных предложений:
</w:t>
            </w:r>
            <w:br/>
            <w:r>
              <w:rPr/>
              <w:t xml:space="preserve">– в рабочие дни, за исключением пятницы: с 8-30 до 17-30 часов;
</w:t>
            </w:r>
            <w:br/>
            <w:r>
              <w:rPr/>
              <w:t xml:space="preserve">– в рабочую пятницу: с 8-30 до 16-15 часов;
</w:t>
            </w:r>
            <w:br/>
            <w:r>
              <w:rPr/>
              <w:t xml:space="preserve">- в предпраздничные дни официальных праздников Республики Беларусь с 8-30 до 15-30 
</w:t>
            </w:r>
            <w:br/>
            <w:r>
              <w:rPr/>
              <w:t xml:space="preserve">– в последний день срока подачи конкурсных предложений: с 8-30 до 12-00 часов.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Закупка строительно-монтажных работ по объекту «Модернизация части помещения финансового назначения по ул.Первомайской, 71 А-2 в г.Могилеве»</w:t>
            </w:r>
          </w:p>
        </w:tc>
        <w:tc>
          <w:tcPr>
            <w:tcW w:w="5100" w:type="dxa"/>
            <w:shd w:val="clear" w:fill="fdf5e8"/>
            <w:noWrap/>
          </w:tcPr>
          <w:p>
            <w:pPr>
              <w:ind w:left="113.47199999999999" w:right="113.47199999999999" w:firstLine="0"/>
              <w:spacing w:before="120" w:after="120"/>
            </w:pPr>
            <w:r>
              <w:rPr/>
              <w:t xml:space="preserve">1 объект(а,ов),</w:t>
            </w:r>
            <w:br/>
            <w:r>
              <w:rPr/>
              <w:t xml:space="preserve">4,740,996.00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27.11.2025 по 27.11.2026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г.Могилёв, ул.Первомайская, 71 А-2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41.00.40.200</w:t>
            </w:r>
          </w:p>
        </w:tc>
      </w:tr>
    </w:tbl>
    <w:p/>
    <w:p>
      <w:pPr>
        <w:ind w:left="113.47199999999999" w:right="113.47199999999999" w:firstLine="0"/>
        <w:spacing w:before="120" w:after="120"/>
      </w:pPr>
      <w:r>
        <w:rPr>
          <w:b w:val="1"/>
          <w:bCs w:val="1"/>
        </w:rPr>
        <w:t xml:space="preserve">Процедура закупки № 2025-1278316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Переговоры по выбору субподрядной организации на выполнение комплекса сантехнических работ на объекте  «Возведение здания для производства хромированных заготовок штоков гидроцилиндров в г.Кобрин по ул.Пролетарская 127». 2-я очередь строительства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"Минскпромстрой"
</w:t>
            </w:r>
            <w:br/>
            <w:r>
              <w:rPr/>
              <w:t xml:space="preserve">Республика Беларусь, г. Минск,  220102, пр-т Партизанский, 144, к. 27
</w:t>
            </w:r>
            <w:br/>
            <w:r>
              <w:rPr/>
              <w:t xml:space="preserve">+375 17 373 85 73
</w:t>
            </w:r>
            <w:br/>
            <w:r>
              <w:rPr/>
              <w:t xml:space="preserve"> info@mps.by</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Жданович Михаил Витольдович, тел: +375 17 396 95 83;
</w:t>
            </w:r>
            <w:br/>
            <w:r>
              <w:rPr/>
              <w:t xml:space="preserve">Шкуратова Вероника Владимировна, тел: +375 17 320 77 72
</w:t>
            </w:r>
            <w:br/>
            <w:r>
              <w:rPr/>
              <w:t xml:space="preserve">pto@mps.by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08.10.2025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15.10.2025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Переговоры по выбору субподрядной организации на выполнение комплекса сантехнических работ на объекте  «Возведение здания для производства хромированных заготовок штоков гидроцилиндров в г.Кобрин по ул.Пролетарская 127». 2-я очередь строительства</w:t>
            </w:r>
          </w:p>
        </w:tc>
        <w:tc>
          <w:tcPr>
            <w:tcW w:w="5100" w:type="dxa"/>
            <w:shd w:val="clear" w:fill="fdf5e8"/>
            <w:noWrap/>
          </w:tcPr>
          <w:p>
            <w:pPr>
              <w:ind w:left="113.47199999999999" w:right="113.47199999999999" w:firstLine="0"/>
              <w:spacing w:before="120" w:after="120"/>
            </w:pPr>
            <w:r>
              <w:rPr/>
              <w:t xml:space="preserve">1 компл.,</w:t>
            </w:r>
            <w:br/>
            <w:r>
              <w:rPr/>
              <w:t xml:space="preserve">3,689,486.26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г.Кобрин, ул.Пролетарская 127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Иные источники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28.11.91</w:t>
            </w:r>
          </w:p>
        </w:tc>
      </w:tr>
    </w:tbl>
    <w:p/>
    <w:p>
      <w:pPr>
        <w:ind w:left="113.47199999999999" w:right="113.47199999999999" w:firstLine="0"/>
        <w:spacing w:before="120" w:after="120"/>
      </w:pPr>
      <w:r>
        <w:rPr>
          <w:b w:val="1"/>
          <w:bCs w:val="1"/>
        </w:rPr>
        <w:t xml:space="preserve">Процедура закупки № 2025-1278507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"Конкурентные 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Выполнение строительно-монтажных работ, пусконаладочных работ, подготовка объекта к вводу в эксплуатацию, поставка оборудования для объекта: «Возведение 21-квартирного жилого дома по адресу: ул. Комсомольская, 5а, г. Новогрудок». 1-ый пусковой комплекс.</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капитального строительства  Новогрудского района"
</w:t>
            </w:r>
            <w:br/>
            <w:r>
              <w:rPr/>
              <w:t xml:space="preserve">Республика Беларусь, Гродненская обл., г. Новогрудок, 231400, ул. Мицкевича, 9 а
</w:t>
            </w:r>
            <w:br/>
            <w:r>
              <w:rPr/>
              <w:t xml:space="preserve">  500031392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Песецкая Елена Михайловна, +375 15 9743353, uks_novogrudok@tut.by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08.10.2025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23.10.2025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документацией.</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документацией.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Участники могут ознакомиться с документацией бесплатно на основании письменной заявки, направленной в адрес Заказчика г. Новогрудок ул. Мицкевича, 9а либо по факсу 801597 4-92-85, либо по электронной почте uks_novogrudok@tut.by (с пометкой в конкурсную комиссию) оформляются на бланке предприятия с указанием номера закупки, предмета закупки, адреса электронной почты участника, телефона контактного лица (форма заявки прилагается).
</w:t>
            </w:r>
            <w:br/>
            <w:r>
              <w:rPr/>
              <w:t xml:space="preserve">Документация для конкурентных переговоров, предоставляется участнику не позднее рабочего дня следующего за днем выполнения участником условий приобретения (получения) данной документации путем направления по электронной или факсимильной связи.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для конкурентных переговоров подаются участниками по адресу: Гродненская область, город Новогрудок, ул. Мицкевича 9а кабинет №4 заказной корреспонденцией с обратным уведомлением или вручаются под роспись секретарю конкурсной комиссии. При невыполнении этих требований, организатор не несет ответственность в случае потери.
</w:t>
            </w:r>
            <w:br/>
            <w:r>
              <w:rPr/>
              <w:t xml:space="preserve">Предложения участников на конкурентные переговоры регистрируются в порядке их поступления с указанием даты и времени. По требованию участника ему выдается расписка с указанием даты и времени получения предложения на конкурентные переговоры.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работ, пусконаладочных работ, подготовка объекта к вводу в эксплуатацию, поставка оборудования для объекта: «Возведение 21-квартирного жилого дома по адресу: ул. Комсомольская, 5а, г. Новогрудок». 1-ый пусковой комплекс.</w:t>
            </w:r>
          </w:p>
        </w:tc>
        <w:tc>
          <w:tcPr>
            <w:tcW w:w="5100" w:type="dxa"/>
            <w:shd w:val="clear" w:fill="fdf5e8"/>
            <w:noWrap/>
          </w:tcPr>
          <w:p>
            <w:pPr>
              <w:ind w:left="113.47199999999999" w:right="113.47199999999999" w:firstLine="0"/>
              <w:spacing w:before="120" w:after="120"/>
            </w:pPr>
            <w:r>
              <w:rPr/>
              <w:t xml:space="preserve">1 объект(а,ов),</w:t>
            </w:r>
            <w:br/>
            <w:r>
              <w:rPr/>
              <w:t xml:space="preserve">4,857,458.00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17.11.2025 по 15.05.2026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231400, Республика Беларусь, Гродненская область, г. Новогрудок, ул. Комсомольская, 5а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2025-1278587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генеральной   подрядной организации для выполнения подрядных работ на объекте: «Техническая модернизация производственного корпуса инв.№ 00010 предприятия по адресу: г.Гродно, ул.Карского,20 с выделением очередей строительства ».</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Производственное общество с ограниченной ответственностью "СТРОЙИНСЕРВИС" г.Гродно
</w:t>
            </w:r>
            <w:br/>
            <w:r>
              <w:rPr/>
              <w:t xml:space="preserve">Республика Беларусь, Гродненская обл., г. Гродно, 230008, ул. Брикеля, 25, корп.2
</w:t>
            </w:r>
            <w:br/>
            <w:r>
              <w:rPr/>
              <w:t xml:space="preserve">+375152569152
</w:t>
            </w:r>
            <w:br/>
            <w:r>
              <w:rPr/>
              <w:t xml:space="preserve"> sis-1998.trade@mail.ru</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Гапоник Александр Эдмундович, тел: +375152569152, м.т. 8-02901-53-94-13</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08.10.2025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14.10.2025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Категория сложности объекта К-2 согласно СН 3.02.07-2020.
</w:t>
            </w:r>
            <w:br/>
            <w:r>
              <w:rPr/>
              <w:t xml:space="preserve">Сведения о заказчике:
</w:t>
            </w:r>
            <w:br/>
            <w:r>
              <w:rPr/>
              <w:t xml:space="preserve"> заказчик – ОАО «Гродненский механический завод» 
</w:t>
            </w:r>
            <w:br/>
            <w:r>
              <w:rPr/>
              <w:t xml:space="preserve">.место нахождения:  г. Гродно, ул. Карского,20
</w:t>
            </w:r>
            <w:br/>
            <w:r>
              <w:rPr/>
              <w:t xml:space="preserve"> ФИО контактного лица и телефон:  Михальчук Василий Иванович, руководитель ЭМС, тел. (0152) 71-96-86.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генеральной   подрядной организации для выполнения подрядных работ на объекте: «Техническая модернизация производственного корпуса инв.№ 00010 предприятия по адресу: г.Гродно, ул.Карского,20 с выделением очередей строительства ».</w:t>
            </w:r>
          </w:p>
        </w:tc>
        <w:tc>
          <w:tcPr>
            <w:tcW w:w="5100" w:type="dxa"/>
            <w:shd w:val="clear" w:fill="fdf5e8"/>
            <w:noWrap/>
          </w:tcPr>
          <w:p>
            <w:pPr>
              <w:ind w:left="113.47199999999999" w:right="113.47199999999999" w:firstLine="0"/>
              <w:spacing w:before="120" w:after="120"/>
            </w:pPr>
            <w:r>
              <w:rPr/>
              <w:t xml:space="preserve">1 объект(а,ов),</w:t>
            </w:r>
            <w:br/>
            <w:r>
              <w:rPr/>
              <w:t xml:space="preserve">13,445,384.00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г.Гродно, ул.Карского,20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41.00.40.100</w:t>
            </w:r>
          </w:p>
        </w:tc>
      </w:tr>
    </w:tbl>
    <w:p/>
    <w:p>
      <w:pPr>
        <w:ind w:left="113.47199999999999" w:right="113.47199999999999" w:firstLine="0"/>
        <w:spacing w:before="120" w:after="120"/>
      </w:pPr>
      <w:r>
        <w:rPr>
          <w:b w:val="1"/>
          <w:bCs w:val="1"/>
        </w:rPr>
        <w:t xml:space="preserve">Процедура закупки № 2025-1278683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Санация канализационной сети на объекте: «Модернизация напорного водовода №1 DN 1000 от здания КНС-3 до камеры гашения пер.Рабочий,5 в г.Минске» (второй пусковой комплекс)</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"Трест №15 "Спецстрой"
</w:t>
            </w:r>
            <w:br/>
            <w:r>
              <w:rPr/>
              <w:t xml:space="preserve">Республика Беларусь, г. Минск,  220034, ул. Козлова,18
</w:t>
            </w:r>
            <w:br/>
            <w:r>
              <w:rPr/>
              <w:t xml:space="preserve">(017) 294-86-87
</w:t>
            </w:r>
            <w:br/>
            <w:r>
              <w:rPr/>
              <w:t xml:space="preserve"> okim@trest15.by</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Кудеркова Светлана Григорьевна, тел: +375 17 294 24 26, факс: +375 17 294 04 92</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09.10.2025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14.10.2025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субподрядной организации для выполнения комплекса работ по санации канализационной сети на объекте: «Модернизация напорного водовода №1 DN 1000 от здания КНС-3 до камеры гашения пер.Рабочий,5 в г.Минске» (второй пусковой комплекс)</w:t>
            </w:r>
          </w:p>
        </w:tc>
        <w:tc>
          <w:tcPr>
            <w:tcW w:w="5100" w:type="dxa"/>
            <w:shd w:val="clear" w:fill="fdf5e8"/>
            <w:noWrap/>
          </w:tcPr>
          <w:p>
            <w:pPr>
              <w:ind w:left="113.47199999999999" w:right="113.47199999999999" w:firstLine="0"/>
              <w:spacing w:before="120" w:after="120"/>
            </w:pPr>
            <w:r>
              <w:rPr/>
              <w:t xml:space="preserve">1 объект(а,ов),</w:t>
            </w:r>
            <w:br/>
            <w:r>
              <w:rPr/>
              <w:t xml:space="preserve">3,767,108.13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г.Минск, Ленинский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43.22.11</w:t>
            </w:r>
          </w:p>
        </w:tc>
      </w:tr>
    </w:tbl>
    <w:p/>
    <w:p>
      <w:pPr>
        <w:ind w:left="113.47199999999999" w:right="113.47199999999999" w:firstLine="0"/>
        <w:spacing w:before="120" w:after="120"/>
      </w:pPr>
      <w:r>
        <w:rPr>
          <w:b w:val="1"/>
          <w:bCs w:val="1"/>
        </w:rPr>
        <w:t xml:space="preserve">Процедура закупки № 2025-1278706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Выполнение строительно-монтажных, пусконаладочных и инженерно-геодезических работ, работ (услуг) по подготовке объекта к вводу, а также закупки, поставки и монтажа оборудования на объект «108-ми квартирный жилой дом в г. Барановичи»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Дочернее коммунальное унитарное предприятие по капитальному строительству "УКС города Барановичи"
</w:t>
            </w:r>
            <w:br/>
            <w:r>
              <w:rPr/>
              <w:t xml:space="preserve">Республика Беларусь, Брестская обл., г. Барановичи, 225404, ул. Ленина, д.24/2
</w:t>
            </w:r>
            <w:br/>
            <w:r>
              <w:rPr/>
              <w:t xml:space="preserve">  291283016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Козловская Татьяна Николаевна, +375163641739, bar@bouks.by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09.10.2025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30.10.2025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конкурсной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Выполнение строительно-монтажных, пусконаладочных и инженерно-геодезических работ, работ (услуг) по подготовке объекта к вводу, а также закупки, поставки и монтажа оборудования на объект «108-ми квартирный жилой дом в г. Барановичи»</w:t>
            </w:r>
          </w:p>
        </w:tc>
        <w:tc>
          <w:tcPr>
            <w:tcW w:w="5100" w:type="dxa"/>
            <w:shd w:val="clear" w:fill="fdf5e8"/>
            <w:noWrap/>
          </w:tcPr>
          <w:p>
            <w:pPr>
              <w:ind w:left="113.47199999999999" w:right="113.47199999999999" w:firstLine="0"/>
              <w:spacing w:before="120" w:after="120"/>
            </w:pPr>
            <w:r>
              <w:rPr/>
              <w:t xml:space="preserve">1 объект(а,ов),</w:t>
            </w:r>
            <w:br/>
            <w:r>
              <w:rPr/>
              <w:t xml:space="preserve">10,675,735.00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17.11.2025 по 17.06.2026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Брестская область, г. Барановичи, м-н Боровки, в границах улиц А. Волошина и ул. Домейко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2025-1279170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"Маркетинговые исследования для дальнейшей процедуры закупки"</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Маркетинговые исследования с целью определения и расширения круга потенциальных участников планируемой процедуры закупки выполнения полного комплекса строительно–монтажных работ на объекте " Техническая модернизация здания прядильно-ткацкого корпуса с установкой линии для производства нетканных иглопробивных стекломатериалов по адресу: г. Полоцк, ул. Строительная 30/35"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"Полоцк-Стекловолокно"
</w:t>
            </w:r>
            <w:br/>
            <w:r>
              <w:rPr/>
              <w:t xml:space="preserve">Республика Беларусь, Витебская обл., г. Полоцк, 211400, ул. Строительная д.30
</w:t>
            </w:r>
            <w:br/>
            <w:r>
              <w:rPr/>
              <w:t xml:space="preserve">  300059047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Матусова Елена Геннадьевна, тел. +375 214 41 55 64, e-mail: matusova@psv.by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10.10.2025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31.10.2025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По запросу потенциальный Подрядчик может получить проектную  документации для детального анализа объемов выполняемых работ.</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 срок не позднее 13 часов 00 минут 31 октября 2025 года 
</w:t>
            </w:r>
            <w:br/>
            <w:r>
              <w:rPr/>
              <w:t xml:space="preserve">
</w:t>
            </w:r>
            <w:br/>
            <w:r>
              <w:rPr/>
              <w:t xml:space="preserve">Предложения направлять на электронный адрес E-mail: matusova@psv.by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срок не позднее 13 часов 00 минут 31 октября 2025 года 
</w:t>
            </w:r>
            <w:br/>
            <w:r>
              <w:rPr/>
              <w:t xml:space="preserve">
</w:t>
            </w:r>
            <w:br/>
            <w:r>
              <w:rPr/>
              <w:t xml:space="preserve">Предложения направлять на электронный адрес E-mail: matusova@psv.by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Маркетинговые исследования с целью определения и расширения круга потенциальных участников планируемой процедуры закупки выполнения полного комплекса строительно–монтажных работ на объекте &amp;quot; Техническая модернизация здания прядильно-ткацкого корпуса с установкой линии для производства нетканных иглопробивных стекломатериалов по адресу: г. Полоцк, ул. Строительная 30/35&amp;quot;</w:t>
            </w:r>
          </w:p>
        </w:tc>
        <w:tc>
          <w:tcPr>
            <w:tcW w:w="5100" w:type="dxa"/>
            <w:shd w:val="clear" w:fill="fdf5e8"/>
            <w:noWrap/>
          </w:tcPr>
          <w:p>
            <w:pPr>
              <w:ind w:left="113.47199999999999" w:right="113.47199999999999" w:firstLine="0"/>
              <w:spacing w:before="120" w:after="120"/>
            </w:pPr>
            <w:r>
              <w:rPr/>
              <w:t xml:space="preserve">1 ед.,</w:t>
            </w:r>
            <w:br/>
            <w:r>
              <w:rPr/>
              <w:t xml:space="preserve">3,412,800.57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Предложени необходимо подать в срок не позднее 13 часов 00 минут 31 октября 2025 года 
</w:t>
            </w:r>
            <w:br/>
            <w:r>
              <w:rPr/>
              <w:t xml:space="preserve">
</w:t>
            </w:r>
            <w:br/>
            <w:r>
              <w:rPr/>
              <w:t xml:space="preserve">Предложения направлять на электронный адрес E-mail: matusova@psv.by</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41.00.40.110</w:t>
            </w:r>
          </w:p>
        </w:tc>
      </w:tr>
    </w:tbl>
    <w:p/>
    <w:p>
      <w:pPr>
        <w:ind w:left="113.47199999999999" w:right="113.47199999999999" w:firstLine="0"/>
        <w:spacing w:before="120" w:after="120"/>
      </w:pPr>
      <w:r>
        <w:rPr>
          <w:b w:val="1"/>
          <w:bCs w:val="1"/>
        </w:rPr>
        <w:t xml:space="preserve">Процедура закупки № 2025-1279208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субподрядной организации на выполнение работ по строительству объекта «Строительство полигона в Гомельской области». 4-я очередь строительства. Инженерно-транспортная инфраструктура. Реконструкция ПС-35кВ со строительством участка ЛЭП-35кВ»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"Гомельский домостроительный комбинат"
</w:t>
            </w:r>
            <w:br/>
            <w:r>
              <w:rPr/>
              <w:t xml:space="preserve">Республика Беларусь, Гомельская обл., г. Гомель, 246012, ул.Лазурная, 17
</w:t>
            </w:r>
            <w:br/>
            <w:r>
              <w:rPr/>
              <w:t xml:space="preserve">  400071166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Кулаго Андрей Константинович, +375 232 502247, tender@gdsk.by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10.10.2025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20.10.2025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требованиями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предоставляется участнику по его письменному запросу на эл.почту tender@gdsk.by.</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г.Гомель, ул.Лазурная, 17, каб.101. Порядок предоставления - в соответствии с требованиями Документации 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Строительство объекта «Строительство полигона в Гомельской области». 4-я очередь строительства. Инженерно-транспортная инфраструктура. Реконструкция ПС-35кВ со строительством участка ЛЭП-35кВ»</w:t>
            </w:r>
          </w:p>
        </w:tc>
        <w:tc>
          <w:tcPr>
            <w:tcW w:w="5100" w:type="dxa"/>
            <w:shd w:val="clear" w:fill="fdf5e8"/>
            <w:noWrap/>
          </w:tcPr>
          <w:p>
            <w:pPr>
              <w:ind w:left="113.47199999999999" w:right="113.47199999999999" w:firstLine="0"/>
              <w:spacing w:before="120" w:after="120"/>
            </w:pPr>
            <w:r>
              <w:rPr/>
              <w:t xml:space="preserve">1 объект(а,ов),</w:t>
            </w:r>
            <w:br/>
            <w:r>
              <w:rPr/>
              <w:t xml:space="preserve">12,240,817.12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27.10.2025 по 23.03.2026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объект строительства «Строительство полигона в Гомельской области». 4-я очередь строительства. Инженерно-транспортная инфраструктура. Реконструкция ПС-35кВ со строительством участка ЛЭП-35кВ»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w:t>
            </w:r>
          </w:p>
        </w:tc>
      </w:tr>
    </w:tbl>
    <w:p/>
    <w:p>
      <w:pPr>
        <w:ind w:left="113.47199999999999" w:right="113.47199999999999" w:firstLine="0"/>
        <w:spacing w:before="120" w:after="120"/>
      </w:pPr>
      <w:r>
        <w:rPr>
          <w:b w:val="1"/>
          <w:bCs w:val="1"/>
        </w:rPr>
        <w:t xml:space="preserve">Процедура закупки № 2025-1279306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генподрядной организации на выполнение строительно-монтажных, пусконаладочных работ на объекте «Многоквартирный жилой дом ГП-7 по ул.Наумова, 51 в г.Бобруйске».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унитарное дочернее предприятие "Управление капитальным строительством г. Бобруйска"
</w:t>
            </w:r>
            <w:br/>
            <w:r>
              <w:rPr/>
              <w:t xml:space="preserve">Республика Беларусь, Могилевская обл., г. Бобруйск, 213826, ул. Интернациональная, 31
</w:t>
            </w:r>
            <w:br/>
            <w:r>
              <w:rPr/>
              <w:t xml:space="preserve">  790127594</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Никитко Елена Николаевна, +375 225 43 50 80, buks-zakupki@mail.ru</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10.10.2025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15.10.2025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 настоящей процедуры закупки должен соответствовать требованиям, установленным к участникам постановлением Совета Министров Республики Беларусь от 15 марта 2012 г. № 229 «О совершенствовании отношений в области закупок товаров (работ, услуг) за счет собственных средств».</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приложенной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приложенной документации.</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приложенной документации.</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приложенной документации.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генподрядной организации на выполнение строительно-монтажных, пусконаладочных работ на объекте «Многоквартирный жилой дом ГП-7 по ул.Наумова, 51 в г.Бобруйске».</w:t>
            </w:r>
          </w:p>
        </w:tc>
        <w:tc>
          <w:tcPr>
            <w:tcW w:w="5100" w:type="dxa"/>
            <w:shd w:val="clear" w:fill="fdf5e8"/>
            <w:noWrap/>
          </w:tcPr>
          <w:p>
            <w:pPr>
              <w:ind w:left="113.47199999999999" w:right="113.47199999999999" w:firstLine="0"/>
              <w:spacing w:before="120" w:after="120"/>
            </w:pPr>
            <w:r>
              <w:rPr/>
              <w:t xml:space="preserve">1 ед.,</w:t>
            </w:r>
            <w:br/>
            <w:r>
              <w:rPr/>
              <w:t xml:space="preserve">8,327,121.00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20.10.2025 по 20.05.2026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Объект «Многоквартирный жилой дом ГП-7 по ул.Наумова, 51 в г.Бобруйске».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41.00.10.000</w:t>
            </w:r>
          </w:p>
        </w:tc>
      </w:tr>
    </w:tbl>
    <w:p/>
    <w:p>
      <w:pPr>
        <w:ind w:left="113.47199999999999" w:right="113.47199999999999" w:firstLine="0"/>
        <w:spacing w:before="120" w:after="120"/>
      </w:pPr>
      <w:r>
        <w:rPr>
          <w:b w:val="1"/>
          <w:bCs w:val="1"/>
        </w:rPr>
        <w:t xml:space="preserve">Процедура закупки № 2025-1279317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Выбор подрядной организации для выполнения строительных работ по объекту: «Многоквартирный жилой дом позиция №9 в составе группы жилых домов по ул. Николаева в г. Кобрине».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Дочернее коммунальное унитарное предприятие по капитальному строительству "УКС Кобринского района"
</w:t>
            </w:r>
            <w:br/>
            <w:r>
              <w:rPr/>
              <w:t xml:space="preserve">Республика Беларусь, Брестская обл., г. Кобрин, 225306, ул. Матросова, 13
</w:t>
            </w:r>
            <w:br/>
            <w:r>
              <w:rPr/>
              <w:t xml:space="preserve">  291290922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Шинюк Владислав Евгеньевич, 8 (01642) 3-62-64, ukskobrin.torgi@gmail.com</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10.10.2025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15.10.2025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документации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 10:00    15.10.2025 по адресу г. Кобрин ул. Матросова, 13. УП "УКС Кобринского района"
</w:t>
            </w:r>
            <w:br/>
            <w:r>
              <w:rPr/>
              <w:t xml:space="preserve">Конкурсные документы размещены на ЭТП, при размещении закупки .</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г. Кобрин ул. Матросова, 13. УП "УКС Кобринского района", конкурсные предложения предоставляются в соответствии с документацией, с обязательной регистрацией в приемной унитарного предприятия "УКС Кобринского района".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Выбор подрядной организации для выполнения строительных работ по объекту: «Многоквартирный жилой дом позиция №9 в составе группы жилых домов по ул. Николаева в г. Кобрине».</w:t>
            </w:r>
          </w:p>
        </w:tc>
        <w:tc>
          <w:tcPr>
            <w:tcW w:w="5100" w:type="dxa"/>
            <w:shd w:val="clear" w:fill="fdf5e8"/>
            <w:noWrap/>
          </w:tcPr>
          <w:p>
            <w:pPr>
              <w:ind w:left="113.47199999999999" w:right="113.47199999999999" w:firstLine="0"/>
              <w:spacing w:before="120" w:after="120"/>
            </w:pPr>
            <w:r>
              <w:rPr/>
              <w:t xml:space="preserve">1 объект(а,ов),</w:t>
            </w:r>
            <w:br/>
            <w:r>
              <w:rPr/>
              <w:t xml:space="preserve">11,766,367.00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27.10.2025 по 27.04.2027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Кобрин ул. Матросова, 13. УП "УКС Кобринского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41.00.30.200</w:t>
            </w:r>
          </w:p>
        </w:tc>
      </w:tr>
    </w:tbl>
    <w:p/>
    <w:p>
      <w:pPr>
        <w:ind w:left="113.47199999999999" w:right="113.47199999999999" w:firstLine="0"/>
        <w:spacing w:before="120" w:after="120"/>
      </w:pPr>
      <w:r>
        <w:rPr>
          <w:b w:val="1"/>
          <w:bCs w:val="1"/>
        </w:rPr>
        <w:t xml:space="preserve">Процедура закупки № 2025-1277716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Строительное оборудование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Кран шлюзовой мобильный (КШМ)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"Мостострой"
</w:t>
            </w:r>
            <w:br/>
            <w:r>
              <w:rPr/>
              <w:t xml:space="preserve">Республика Беларусь, г. Минск,  220036, пер. Домашевский,11, к. 301
</w:t>
            </w:r>
            <w:br/>
            <w:r>
              <w:rPr/>
              <w:t xml:space="preserve">  100121122</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Петрухнов Сергей Владимирович, 80173979029, snab@mostostroy.by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06.10.2025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21.10.2025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Конкурсная документация предоставляется после письменной заявки от участника по электронной почте snab@mostostroy.by или по факсу 397-90-29</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В соответствии с конкурсными документами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Кран шлюзовой мобильный (КШМ) новый</w:t>
            </w:r>
          </w:p>
        </w:tc>
        <w:tc>
          <w:tcPr>
            <w:tcW w:w="5100" w:type="dxa"/>
            <w:shd w:val="clear" w:fill="fdf5e8"/>
            <w:noWrap/>
          </w:tcPr>
          <w:p>
            <w:pPr>
              <w:ind w:left="113.47199999999999" w:right="113.47199999999999" w:firstLine="0"/>
              <w:spacing w:before="120" w:after="120"/>
            </w:pPr>
            <w:r>
              <w:rPr/>
              <w:t xml:space="preserve">1 ед.,</w:t>
            </w:r>
            <w:br/>
            <w:r>
              <w:rPr/>
              <w:t xml:space="preserve">4,503,000.00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В соответствии с конкурсными документами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28.22.14</w:t>
            </w:r>
          </w:p>
        </w:tc>
      </w:tr>
    </w:tbl>
    <w:p/>
    <w:p>
      <w:pPr>
        <w:ind w:left="113.47199999999999" w:right="113.47199999999999" w:firstLine="0"/>
        <w:spacing w:before="120" w:after="120"/>
      </w:pPr>
      <w:r>
        <w:rPr>
          <w:b w:val="1"/>
          <w:bCs w:val="1"/>
        </w:rPr>
        <w:t xml:space="preserve">Процедура закупки № 2025-1272400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Строительство / архитектура &gt; Цемент / камень / кирпич / песок</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огнеупорного кирпича для нужд ОАО «Белорусский цементный завод»,  ОАО «Кричевцементношифер» и ОАО «Красносельскстройматериалы»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производственно-торговое унитарное предприятие "Управляющая компания холдинга "Белорусская цементная компания"
</w:t>
            </w:r>
            <w:br/>
            <w:r>
              <w:rPr/>
              <w:t xml:space="preserve">Республика Беларусь, г. Минск,  220013, ул.Кульман, 1/12
</w:t>
            </w:r>
            <w:br/>
            <w:r>
              <w:rPr/>
              <w:t xml:space="preserve">  192039638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по вопросам проведения процедуры закупки: секретарь конкурсной комиссии - Черкас Виктория Михайловна, тел. + 375 17 311 31 94, адрес электронной почты: v.cherkas@bck.by;
</w:t>
            </w:r>
            <w:br/>
            <w:r>
              <w:rPr/>
              <w:t xml:space="preserve">по вопросам предмета закупки: ответственный исполнитель по закупке – начальник управления закупок и эксплуатации – Каборда Александр Леонидович, тел. + 375 29 5442620, адрес электронной почты: a.kaborda@bck.by.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19.09.2025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16.10.2025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Конкурсные документы размещаются в открытом доступе в информационной системе «Тендеры» на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Конкурсные предложения представляются в срок до 10:00 16.10.2025 по адресу: 220013, г. Минск, ул. Кульман, 1/12, каб. 408, 4 этаж Республиканское производственно-торговое унитарное предприятие «Управляющая компания холдинга «Белорусская цементная компания» нарочным способом либо почтой в конверте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Изделия огнеупорные периклазошпинельного состава ПШПЦ 86N №29</w:t>
            </w:r>
          </w:p>
        </w:tc>
        <w:tc>
          <w:tcPr>
            <w:tcW w:w="5100" w:type="dxa"/>
            <w:shd w:val="clear" w:fill="fdf5e8"/>
            <w:noWrap/>
          </w:tcPr>
          <w:p>
            <w:pPr>
              <w:ind w:left="113.47199999999999" w:right="113.47199999999999" w:firstLine="0"/>
              <w:spacing w:before="120" w:after="120"/>
            </w:pPr>
            <w:r>
              <w:rPr/>
              <w:t xml:space="preserve">350 т,</w:t>
            </w:r>
            <w:br/>
            <w:r>
              <w:rPr/>
              <w:t xml:space="preserve">1,184,098.00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03.11.2025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На условиях
</w:t>
            </w:r>
            <w:br/>
            <w:r>
              <w:rPr/>
              <w:t xml:space="preserve">доставки на
</w:t>
            </w:r>
            <w:br/>
            <w:r>
              <w:rPr/>
              <w:t xml:space="preserve">склад
</w:t>
            </w:r>
            <w:br/>
            <w:r>
              <w:rPr/>
              <w:t xml:space="preserve">ОАО «Кричевцементношифер»</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23.20.12.100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Изделия огнеупорные периклазошпинельного состава ПШПЦ 86N №28</w:t>
            </w:r>
          </w:p>
        </w:tc>
        <w:tc>
          <w:tcPr>
            <w:tcW w:w="5100" w:type="dxa"/>
            <w:shd w:val="clear" w:fill="fdf5e8"/>
            <w:noWrap/>
          </w:tcPr>
          <w:p>
            <w:pPr>
              <w:ind w:left="113.47199999999999" w:right="113.47199999999999" w:firstLine="0"/>
              <w:spacing w:before="120" w:after="120"/>
            </w:pPr>
            <w:r>
              <w:rPr/>
              <w:t xml:space="preserve">110 т,</w:t>
            </w:r>
            <w:br/>
            <w:r>
              <w:rPr/>
              <w:t xml:space="preserve">372,144.90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03.11.2025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На условиях
</w:t>
            </w:r>
            <w:br/>
            <w:r>
              <w:rPr/>
              <w:t xml:space="preserve">доставки на
</w:t>
            </w:r>
            <w:br/>
            <w:r>
              <w:rPr/>
              <w:t xml:space="preserve">склад
</w:t>
            </w:r>
            <w:br/>
            <w:r>
              <w:rPr/>
              <w:t xml:space="preserve">ОАО «Кричевцементношифер</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23.20.12.100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Изделия огнеупорные периклазошпинельного состава ПШПЦ 86N №23</w:t>
            </w:r>
          </w:p>
        </w:tc>
        <w:tc>
          <w:tcPr>
            <w:tcW w:w="5100" w:type="dxa"/>
            <w:shd w:val="clear" w:fill="fdf5e8"/>
            <w:noWrap/>
          </w:tcPr>
          <w:p>
            <w:pPr>
              <w:ind w:left="113.47199999999999" w:right="113.47199999999999" w:firstLine="0"/>
              <w:spacing w:before="120" w:after="120"/>
            </w:pPr>
            <w:r>
              <w:rPr/>
              <w:t xml:space="preserve">40 т,</w:t>
            </w:r>
            <w:br/>
            <w:r>
              <w:rPr/>
              <w:t xml:space="preserve">135,325.40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03.11.2025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На условиях
</w:t>
            </w:r>
            <w:br/>
            <w:r>
              <w:rPr/>
              <w:t xml:space="preserve">доставки на
</w:t>
            </w:r>
            <w:br/>
            <w:r>
              <w:rPr/>
              <w:t xml:space="preserve">склад
</w:t>
            </w:r>
            <w:br/>
            <w:r>
              <w:rPr/>
              <w:t xml:space="preserve">ОАО «Кричевцементношифер»</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23.20.12.100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Изделия огнеупорные периклазошпинельного состава ПШПЦ 86N №21</w:t>
            </w:r>
          </w:p>
        </w:tc>
        <w:tc>
          <w:tcPr>
            <w:tcW w:w="5100" w:type="dxa"/>
            <w:shd w:val="clear" w:fill="fdf5e8"/>
            <w:noWrap/>
          </w:tcPr>
          <w:p>
            <w:pPr>
              <w:ind w:left="113.47199999999999" w:right="113.47199999999999" w:firstLine="0"/>
              <w:spacing w:before="120" w:after="120"/>
            </w:pPr>
            <w:r>
              <w:rPr/>
              <w:t xml:space="preserve">140 т,</w:t>
            </w:r>
            <w:br/>
            <w:r>
              <w:rPr/>
              <w:t xml:space="preserve">473,639.00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03.11.2025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На условиях
</w:t>
            </w:r>
            <w:br/>
            <w:r>
              <w:rPr/>
              <w:t xml:space="preserve">доставки на
</w:t>
            </w:r>
            <w:br/>
            <w:r>
              <w:rPr/>
              <w:t xml:space="preserve">склад
</w:t>
            </w:r>
            <w:br/>
            <w:r>
              <w:rPr/>
              <w:t xml:space="preserve">ОАО «Кричевцементношифер»</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23.20.12.100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Кирпич огнеупорный ШЦУ-14</w:t>
            </w:r>
          </w:p>
        </w:tc>
        <w:tc>
          <w:tcPr>
            <w:tcW w:w="5100" w:type="dxa"/>
            <w:shd w:val="clear" w:fill="fdf5e8"/>
            <w:noWrap/>
          </w:tcPr>
          <w:p>
            <w:pPr>
              <w:ind w:left="113.47199999999999" w:right="113.47199999999999" w:firstLine="0"/>
              <w:spacing w:before="120" w:after="120"/>
            </w:pPr>
            <w:r>
              <w:rPr/>
              <w:t xml:space="preserve">10 т,</w:t>
            </w:r>
            <w:br/>
            <w:r>
              <w:rPr/>
              <w:t xml:space="preserve">12,442.15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03.11.2025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На условиях
</w:t>
            </w:r>
            <w:br/>
            <w:r>
              <w:rPr/>
              <w:t xml:space="preserve">доставки на
</w:t>
            </w:r>
            <w:br/>
            <w:r>
              <w:rPr/>
              <w:t xml:space="preserve">склад
</w:t>
            </w:r>
            <w:br/>
            <w:r>
              <w:rPr/>
              <w:t xml:space="preserve">ОАО «Кричевцементношифер»</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23.20.12.100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Кирпич огнеупорный ШЦУ-15</w:t>
            </w:r>
          </w:p>
        </w:tc>
        <w:tc>
          <w:tcPr>
            <w:tcW w:w="5100" w:type="dxa"/>
            <w:shd w:val="clear" w:fill="fdf5e8"/>
            <w:noWrap/>
          </w:tcPr>
          <w:p>
            <w:pPr>
              <w:ind w:left="113.47199999999999" w:right="113.47199999999999" w:firstLine="0"/>
              <w:spacing w:before="120" w:after="120"/>
            </w:pPr>
            <w:r>
              <w:rPr/>
              <w:t xml:space="preserve">10 т,</w:t>
            </w:r>
            <w:br/>
            <w:r>
              <w:rPr/>
              <w:t xml:space="preserve">11,958.09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03.11.2025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На условиях
</w:t>
            </w:r>
            <w:br/>
            <w:r>
              <w:rPr/>
              <w:t xml:space="preserve">доставки на
</w:t>
            </w:r>
            <w:br/>
            <w:r>
              <w:rPr/>
              <w:t xml:space="preserve">склад
</w:t>
            </w:r>
            <w:br/>
            <w:r>
              <w:rPr/>
              <w:t xml:space="preserve">ОАО «Кричевцементношифер»</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23.20.12.100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Кирпич огнеупорный ША-5</w:t>
            </w:r>
          </w:p>
        </w:tc>
        <w:tc>
          <w:tcPr>
            <w:tcW w:w="5100" w:type="dxa"/>
            <w:shd w:val="clear" w:fill="fdf5e8"/>
            <w:noWrap/>
          </w:tcPr>
          <w:p>
            <w:pPr>
              <w:ind w:left="113.47199999999999" w:right="113.47199999999999" w:firstLine="0"/>
              <w:spacing w:before="120" w:after="120"/>
            </w:pPr>
            <w:r>
              <w:rPr/>
              <w:t xml:space="preserve">60 т,</w:t>
            </w:r>
            <w:br/>
            <w:r>
              <w:rPr/>
              <w:t xml:space="preserve">59,036.96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03.11.2025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На условиях
</w:t>
            </w:r>
            <w:br/>
            <w:r>
              <w:rPr/>
              <w:t xml:space="preserve">доставки на
</w:t>
            </w:r>
            <w:br/>
            <w:r>
              <w:rPr/>
              <w:t xml:space="preserve">склад
</w:t>
            </w:r>
            <w:br/>
            <w:r>
              <w:rPr/>
              <w:t xml:space="preserve">ОАО «Кричевцементношифер»</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23.20.12.100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Кирпич огнеупорный ША-9</w:t>
            </w:r>
          </w:p>
        </w:tc>
        <w:tc>
          <w:tcPr>
            <w:tcW w:w="5100" w:type="dxa"/>
            <w:shd w:val="clear" w:fill="fdf5e8"/>
            <w:noWrap/>
          </w:tcPr>
          <w:p>
            <w:pPr>
              <w:ind w:left="113.47199999999999" w:right="113.47199999999999" w:firstLine="0"/>
              <w:spacing w:before="120" w:after="120"/>
            </w:pPr>
            <w:r>
              <w:rPr/>
              <w:t xml:space="preserve">20 т,</w:t>
            </w:r>
            <w:br/>
            <w:r>
              <w:rPr/>
              <w:t xml:space="preserve">20,786.31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03.11.2025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На условиях
</w:t>
            </w:r>
            <w:br/>
            <w:r>
              <w:rPr/>
              <w:t xml:space="preserve">доставки на
</w:t>
            </w:r>
            <w:br/>
            <w:r>
              <w:rPr/>
              <w:t xml:space="preserve">склад
</w:t>
            </w:r>
            <w:br/>
            <w:r>
              <w:rPr/>
              <w:t xml:space="preserve">ОАО «Кричевцементношифер»</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23.20.12.100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Кирпич огнеупорный ША-I 230*114*89*84,6 C-3 (ребровой двусторонний клин)</w:t>
            </w:r>
          </w:p>
        </w:tc>
        <w:tc>
          <w:tcPr>
            <w:tcW w:w="5100" w:type="dxa"/>
            <w:shd w:val="clear" w:fill="fdf5e8"/>
            <w:noWrap/>
          </w:tcPr>
          <w:p>
            <w:pPr>
              <w:ind w:left="113.47199999999999" w:right="113.47199999999999" w:firstLine="0"/>
              <w:spacing w:before="120" w:after="120"/>
            </w:pPr>
            <w:r>
              <w:rPr/>
              <w:t xml:space="preserve">60 т,</w:t>
            </w:r>
            <w:br/>
            <w:r>
              <w:rPr/>
              <w:t xml:space="preserve">66,964.89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03.11.2025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На условиях
</w:t>
            </w:r>
            <w:br/>
            <w:r>
              <w:rPr/>
              <w:t xml:space="preserve">доставки на
</w:t>
            </w:r>
            <w:br/>
            <w:r>
              <w:rPr/>
              <w:t xml:space="preserve">склад
</w:t>
            </w:r>
            <w:br/>
            <w:r>
              <w:rPr/>
              <w:t xml:space="preserve">ОАО «Кричевцементношифер»</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23.20.12.100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Кирпич огнеупорный RMAG-S3 - В322
</w:t>
            </w:r>
            <w:br/>
            <w:r>
              <w:rPr/>
              <w:t xml:space="preserve">76.5*66,5*198* 220</w:t>
            </w:r>
          </w:p>
        </w:tc>
        <w:tc>
          <w:tcPr>
            <w:tcW w:w="5100" w:type="dxa"/>
            <w:shd w:val="clear" w:fill="fdf5e8"/>
            <w:noWrap/>
          </w:tcPr>
          <w:p>
            <w:pPr>
              <w:ind w:left="113.47199999999999" w:right="113.47199999999999" w:firstLine="0"/>
              <w:spacing w:before="120" w:after="120"/>
            </w:pPr>
            <w:r>
              <w:rPr/>
              <w:t xml:space="preserve">740 т,</w:t>
            </w:r>
            <w:br/>
            <w:r>
              <w:rPr/>
              <w:t xml:space="preserve">2,025,729.65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03.11.2025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На условиях
</w:t>
            </w:r>
            <w:br/>
            <w:r>
              <w:rPr/>
              <w:t xml:space="preserve">доставки на
</w:t>
            </w:r>
            <w:br/>
            <w:r>
              <w:rPr/>
              <w:t xml:space="preserve">склад
</w:t>
            </w:r>
            <w:br/>
            <w:r>
              <w:rPr/>
              <w:t xml:space="preserve">ОАО «Красносельскстройматериалы»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23.20.12.100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Кирпич огнеупорный RMAG-S3 – В622 74*69* 198 * 220</w:t>
            </w:r>
          </w:p>
        </w:tc>
        <w:tc>
          <w:tcPr>
            <w:tcW w:w="5100" w:type="dxa"/>
            <w:shd w:val="clear" w:fill="fdf5e8"/>
            <w:noWrap/>
          </w:tcPr>
          <w:p>
            <w:pPr>
              <w:ind w:left="113.47199999999999" w:right="113.47199999999999" w:firstLine="0"/>
              <w:spacing w:before="120" w:after="120"/>
            </w:pPr>
            <w:r>
              <w:rPr/>
              <w:t xml:space="preserve">890 т,</w:t>
            </w:r>
            <w:br/>
            <w:r>
              <w:rPr/>
              <w:t xml:space="preserve">2,436,350.52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03.11.2025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На условиях
</w:t>
            </w:r>
            <w:br/>
            <w:r>
              <w:rPr/>
              <w:t xml:space="preserve">доставки на
</w:t>
            </w:r>
            <w:br/>
            <w:r>
              <w:rPr/>
              <w:t xml:space="preserve">склад
</w:t>
            </w:r>
            <w:br/>
            <w:r>
              <w:rPr/>
              <w:t xml:space="preserve">ОАО «Красносельскстройматериалы»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23.20.12.100</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Кирпич огнеупорный
</w:t>
            </w:r>
            <w:br/>
            <w:r>
              <w:rPr/>
              <w:t xml:space="preserve">ШЦУ 622
</w:t>
            </w:r>
            <w:br/>
            <w:r>
              <w:rPr/>
              <w:t xml:space="preserve">103 * 95,5 * 198* 220</w:t>
            </w:r>
          </w:p>
        </w:tc>
        <w:tc>
          <w:tcPr>
            <w:tcW w:w="5100" w:type="dxa"/>
            <w:shd w:val="clear" w:fill="fdf5e8"/>
            <w:noWrap/>
          </w:tcPr>
          <w:p>
            <w:pPr>
              <w:ind w:left="113.47199999999999" w:right="113.47199999999999" w:firstLine="0"/>
              <w:spacing w:before="120" w:after="120"/>
            </w:pPr>
            <w:r>
              <w:rPr/>
              <w:t xml:space="preserve">220 т,</w:t>
            </w:r>
            <w:br/>
            <w:r>
              <w:rPr/>
              <w:t xml:space="preserve">208,294.90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03.11.2025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На условиях
</w:t>
            </w:r>
            <w:br/>
            <w:r>
              <w:rPr/>
              <w:t xml:space="preserve">доставки на
</w:t>
            </w:r>
            <w:br/>
            <w:r>
              <w:rPr/>
              <w:t xml:space="preserve">склад
</w:t>
            </w:r>
            <w:br/>
            <w:r>
              <w:rPr/>
              <w:t xml:space="preserve">ОАО «Красносельскстройматериалы»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23.20.12.100</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Кирпич огнеупорный
</w:t>
            </w:r>
            <w:br/>
            <w:r>
              <w:rPr/>
              <w:t xml:space="preserve">ШЦУ 422
</w:t>
            </w:r>
            <w:br/>
            <w:r>
              <w:rPr/>
              <w:t xml:space="preserve">103 * 91,5 * 198 * 220</w:t>
            </w:r>
          </w:p>
        </w:tc>
        <w:tc>
          <w:tcPr>
            <w:tcW w:w="5100" w:type="dxa"/>
            <w:shd w:val="clear" w:fill="fdf5e8"/>
            <w:noWrap/>
          </w:tcPr>
          <w:p>
            <w:pPr>
              <w:ind w:left="113.47199999999999" w:right="113.47199999999999" w:firstLine="0"/>
              <w:spacing w:before="120" w:after="120"/>
            </w:pPr>
            <w:r>
              <w:rPr/>
              <w:t xml:space="preserve">140 т,</w:t>
            </w:r>
            <w:br/>
            <w:r>
              <w:rPr/>
              <w:t xml:space="preserve">132,551.30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03.11.2025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На условиях
</w:t>
            </w:r>
            <w:br/>
            <w:r>
              <w:rPr/>
              <w:t xml:space="preserve">доставки на
</w:t>
            </w:r>
            <w:br/>
            <w:r>
              <w:rPr/>
              <w:t xml:space="preserve">склад
</w:t>
            </w:r>
            <w:br/>
            <w:r>
              <w:rPr/>
              <w:t xml:space="preserve">ОАО «Красносельскстройматериалы»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23.20.12.100</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Кирпич огнеупорный
</w:t>
            </w:r>
            <w:br/>
            <w:r>
              <w:rPr/>
              <w:t xml:space="preserve">ШЦУ 1
</w:t>
            </w:r>
            <w:br/>
            <w:r>
              <w:rPr/>
              <w:t xml:space="preserve">100 * 88 * 150 * 300</w:t>
            </w:r>
          </w:p>
        </w:tc>
        <w:tc>
          <w:tcPr>
            <w:tcW w:w="5100" w:type="dxa"/>
            <w:shd w:val="clear" w:fill="fdf5e8"/>
            <w:noWrap/>
          </w:tcPr>
          <w:p>
            <w:pPr>
              <w:ind w:left="113.47199999999999" w:right="113.47199999999999" w:firstLine="0"/>
              <w:spacing w:before="120" w:after="120"/>
            </w:pPr>
            <w:r>
              <w:rPr/>
              <w:t xml:space="preserve">20 т,</w:t>
            </w:r>
            <w:br/>
            <w:r>
              <w:rPr/>
              <w:t xml:space="preserve">18,935.90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03.11.2025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На условиях
</w:t>
            </w:r>
            <w:br/>
            <w:r>
              <w:rPr/>
              <w:t xml:space="preserve">доставки на
</w:t>
            </w:r>
            <w:br/>
            <w:r>
              <w:rPr/>
              <w:t xml:space="preserve">склад
</w:t>
            </w:r>
            <w:br/>
            <w:r>
              <w:rPr/>
              <w:t xml:space="preserve">ОАО «Красносельскстройматериалы»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23.20.12.100</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Кирпич огнеупорный
</w:t>
            </w:r>
            <w:br/>
            <w:r>
              <w:rPr/>
              <w:t xml:space="preserve">ШЦУ 9
</w:t>
            </w:r>
            <w:br/>
            <w:r>
              <w:rPr/>
              <w:t xml:space="preserve">100 * 93 * 150 * 300</w:t>
            </w:r>
          </w:p>
        </w:tc>
        <w:tc>
          <w:tcPr>
            <w:tcW w:w="5100" w:type="dxa"/>
            <w:shd w:val="clear" w:fill="fdf5e8"/>
            <w:noWrap/>
          </w:tcPr>
          <w:p>
            <w:pPr>
              <w:ind w:left="113.47199999999999" w:right="113.47199999999999" w:firstLine="0"/>
              <w:spacing w:before="120" w:after="120"/>
            </w:pPr>
            <w:r>
              <w:rPr/>
              <w:t xml:space="preserve">20 т,</w:t>
            </w:r>
            <w:br/>
            <w:r>
              <w:rPr/>
              <w:t xml:space="preserve">18,935.90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03.11.2025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На условиях
</w:t>
            </w:r>
            <w:br/>
            <w:r>
              <w:rPr/>
              <w:t xml:space="preserve">доставки на
</w:t>
            </w:r>
            <w:br/>
            <w:r>
              <w:rPr/>
              <w:t xml:space="preserve">склад
</w:t>
            </w:r>
            <w:br/>
            <w:r>
              <w:rPr/>
              <w:t xml:space="preserve">ОАО «Красносельскстройматериалы»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23.20.12.100</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Кирпич огнеупорный (сводовый фасонный)  
</w:t>
            </w:r>
            <w:br/>
            <w:r>
              <w:rPr/>
              <w:t xml:space="preserve">ША-I №  86</w:t>
            </w:r>
          </w:p>
        </w:tc>
        <w:tc>
          <w:tcPr>
            <w:tcW w:w="5100" w:type="dxa"/>
            <w:shd w:val="clear" w:fill="fdf5e8"/>
            <w:noWrap/>
          </w:tcPr>
          <w:p>
            <w:pPr>
              <w:ind w:left="113.47199999999999" w:right="113.47199999999999" w:firstLine="0"/>
              <w:spacing w:before="120" w:after="120"/>
            </w:pPr>
            <w:r>
              <w:rPr/>
              <w:t xml:space="preserve">60 т,</w:t>
            </w:r>
            <w:br/>
            <w:r>
              <w:rPr/>
              <w:t xml:space="preserve">51,126.93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03.11.2025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На условиях
</w:t>
            </w:r>
            <w:br/>
            <w:r>
              <w:rPr/>
              <w:t xml:space="preserve">доставки на
</w:t>
            </w:r>
            <w:br/>
            <w:r>
              <w:rPr/>
              <w:t xml:space="preserve">склад
</w:t>
            </w:r>
            <w:br/>
            <w:r>
              <w:rPr/>
              <w:t xml:space="preserve">ОАО «Красносельскстройматериалы»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23.20.12.100</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Кирпич огнеупорный (сводовый фасонный)  
</w:t>
            </w:r>
            <w:br/>
            <w:r>
              <w:rPr/>
              <w:t xml:space="preserve">ША-I № 87</w:t>
            </w:r>
          </w:p>
        </w:tc>
        <w:tc>
          <w:tcPr>
            <w:tcW w:w="5100" w:type="dxa"/>
            <w:shd w:val="clear" w:fill="fdf5e8"/>
            <w:noWrap/>
          </w:tcPr>
          <w:p>
            <w:pPr>
              <w:ind w:left="113.47199999999999" w:right="113.47199999999999" w:firstLine="0"/>
              <w:spacing w:before="120" w:after="120"/>
            </w:pPr>
            <w:r>
              <w:rPr/>
              <w:t xml:space="preserve">60 т,</w:t>
            </w:r>
            <w:br/>
            <w:r>
              <w:rPr/>
              <w:t xml:space="preserve">51,126.93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03.11.2025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На условиях
</w:t>
            </w:r>
            <w:br/>
            <w:r>
              <w:rPr/>
              <w:t xml:space="preserve">доставки на
</w:t>
            </w:r>
            <w:br/>
            <w:r>
              <w:rPr/>
              <w:t xml:space="preserve">склад
</w:t>
            </w:r>
            <w:br/>
            <w:r>
              <w:rPr/>
              <w:t xml:space="preserve">ОАО «Красносельскстройматериалы»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23.20.12.100</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Кирпич огнеупорный (сводовый подвесной)  
</w:t>
            </w:r>
            <w:br/>
            <w:r>
              <w:rPr/>
              <w:t xml:space="preserve">ША-I № 84</w:t>
            </w:r>
          </w:p>
        </w:tc>
        <w:tc>
          <w:tcPr>
            <w:tcW w:w="5100" w:type="dxa"/>
            <w:shd w:val="clear" w:fill="fdf5e8"/>
            <w:noWrap/>
          </w:tcPr>
          <w:p>
            <w:pPr>
              <w:ind w:left="113.47199999999999" w:right="113.47199999999999" w:firstLine="0"/>
              <w:spacing w:before="120" w:after="120"/>
            </w:pPr>
            <w:r>
              <w:rPr/>
              <w:t xml:space="preserve">200 т,</w:t>
            </w:r>
            <w:br/>
            <w:r>
              <w:rPr/>
              <w:t xml:space="preserve">170,423.10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03.11.2025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На условиях
</w:t>
            </w:r>
            <w:br/>
            <w:r>
              <w:rPr/>
              <w:t xml:space="preserve">доставки на
</w:t>
            </w:r>
            <w:br/>
            <w:r>
              <w:rPr/>
              <w:t xml:space="preserve">склад
</w:t>
            </w:r>
            <w:br/>
            <w:r>
              <w:rPr/>
              <w:t xml:space="preserve">ОАО «Красносельскстройматериалы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23.20.12.100</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Кирпич огнеупорный (клин ребровый двухсторонний) ША-I № 7-2 (С1) 
</w:t>
            </w:r>
            <w:br/>
            <w:r>
              <w:rPr/>
              <w:t xml:space="preserve">230*114*84*68</w:t>
            </w:r>
          </w:p>
        </w:tc>
        <w:tc>
          <w:tcPr>
            <w:tcW w:w="5100" w:type="dxa"/>
            <w:shd w:val="clear" w:fill="fdf5e8"/>
            <w:noWrap/>
          </w:tcPr>
          <w:p>
            <w:pPr>
              <w:ind w:left="113.47199999999999" w:right="113.47199999999999" w:firstLine="0"/>
              <w:spacing w:before="120" w:after="120"/>
            </w:pPr>
            <w:r>
              <w:rPr/>
              <w:t xml:space="preserve">20 т,</w:t>
            </w:r>
            <w:br/>
            <w:r>
              <w:rPr/>
              <w:t xml:space="preserve">17,042.31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03.11.2025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На условиях
</w:t>
            </w:r>
            <w:br/>
            <w:r>
              <w:rPr/>
              <w:t xml:space="preserve">доставки на
</w:t>
            </w:r>
            <w:br/>
            <w:r>
              <w:rPr/>
              <w:t xml:space="preserve">склад
</w:t>
            </w:r>
            <w:br/>
            <w:r>
              <w:rPr/>
              <w:t xml:space="preserve">ОАО «Красносельскстройматериалы»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23.20.12.100</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Кирпич огнеупорный (клин ребровый двухсторонний)
</w:t>
            </w:r>
            <w:br/>
            <w:r>
              <w:rPr/>
              <w:t xml:space="preserve">ША-I № 6-2 (С2)
</w:t>
            </w:r>
            <w:br/>
            <w:r>
              <w:rPr/>
              <w:t xml:space="preserve"> 230*114*81*71</w:t>
            </w:r>
          </w:p>
        </w:tc>
        <w:tc>
          <w:tcPr>
            <w:tcW w:w="5100" w:type="dxa"/>
            <w:shd w:val="clear" w:fill="fdf5e8"/>
            <w:noWrap/>
          </w:tcPr>
          <w:p>
            <w:pPr>
              <w:ind w:left="113.47199999999999" w:right="113.47199999999999" w:firstLine="0"/>
              <w:spacing w:before="120" w:after="120"/>
            </w:pPr>
            <w:r>
              <w:rPr/>
              <w:t xml:space="preserve">20 т,</w:t>
            </w:r>
            <w:br/>
            <w:r>
              <w:rPr/>
              <w:t xml:space="preserve">17,042.31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03.11.2025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На условиях
</w:t>
            </w:r>
            <w:br/>
            <w:r>
              <w:rPr/>
              <w:t xml:space="preserve">доставки на
</w:t>
            </w:r>
            <w:br/>
            <w:r>
              <w:rPr/>
              <w:t xml:space="preserve">склад
</w:t>
            </w:r>
            <w:br/>
            <w:r>
              <w:rPr/>
              <w:t xml:space="preserve">ОАО «Красносельскстройматериалы»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23.20.12.100</w:t>
            </w:r>
          </w:p>
        </w:tc>
      </w:tr>
      <w:tr>
        <w:trPr/>
        <w:tc>
          <w:tcPr>
            <w:tcW w:w="1700" w:type="dxa"/>
            <w:shd w:val="clear" w:fill="fdf5e8"/>
            <w:noWrap/>
          </w:tcPr>
          <w:p>
            <w:pPr>
              <w:ind w:left="113.47199999999999" w:right="113.47199999999999" w:firstLine="0"/>
              <w:spacing w:before="120" w:after="120"/>
            </w:pPr>
            <w:r>
              <w:rPr/>
              <w:t xml:space="preserve">21</w:t>
            </w:r>
          </w:p>
        </w:tc>
        <w:tc>
          <w:tcPr>
            <w:tcW w:w="4250" w:type="dxa"/>
            <w:shd w:val="clear" w:fill="fdf5e8"/>
            <w:noWrap/>
          </w:tcPr>
          <w:p>
            <w:pPr>
              <w:ind w:left="113.47199999999999" w:right="113.47199999999999" w:firstLine="0"/>
              <w:spacing w:before="120" w:after="120"/>
            </w:pPr>
            <w:r>
              <w:rPr/>
              <w:t xml:space="preserve">Кирпич огнеупорный (клин ребровый двухсторонний) ША-I С3 
</w:t>
            </w:r>
            <w:br/>
            <w:r>
              <w:rPr/>
              <w:t xml:space="preserve">230*114*89*84,6</w:t>
            </w:r>
          </w:p>
        </w:tc>
        <w:tc>
          <w:tcPr>
            <w:tcW w:w="5100" w:type="dxa"/>
            <w:shd w:val="clear" w:fill="fdf5e8"/>
            <w:noWrap/>
          </w:tcPr>
          <w:p>
            <w:pPr>
              <w:ind w:left="113.47199999999999" w:right="113.47199999999999" w:firstLine="0"/>
              <w:spacing w:before="120" w:after="120"/>
            </w:pPr>
            <w:r>
              <w:rPr/>
              <w:t xml:space="preserve">30 т,</w:t>
            </w:r>
            <w:br/>
            <w:r>
              <w:rPr/>
              <w:t xml:space="preserve">25,563.46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03.11.2025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На условиях
</w:t>
            </w:r>
            <w:br/>
            <w:r>
              <w:rPr/>
              <w:t xml:space="preserve">доставки на
</w:t>
            </w:r>
            <w:br/>
            <w:r>
              <w:rPr/>
              <w:t xml:space="preserve">склад
</w:t>
            </w:r>
            <w:br/>
            <w:r>
              <w:rPr/>
              <w:t xml:space="preserve">ОАО «Красносельскстройматериалы»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23.20.12.100</w:t>
            </w:r>
          </w:p>
        </w:tc>
      </w:tr>
      <w:tr>
        <w:trPr/>
        <w:tc>
          <w:tcPr>
            <w:tcW w:w="1700" w:type="dxa"/>
            <w:shd w:val="clear" w:fill="fdf5e8"/>
            <w:noWrap/>
          </w:tcPr>
          <w:p>
            <w:pPr>
              <w:ind w:left="113.47199999999999" w:right="113.47199999999999" w:firstLine="0"/>
              <w:spacing w:before="120" w:after="120"/>
            </w:pPr>
            <w:r>
              <w:rPr/>
              <w:t xml:space="preserve">22</w:t>
            </w:r>
          </w:p>
        </w:tc>
        <w:tc>
          <w:tcPr>
            <w:tcW w:w="4250" w:type="dxa"/>
            <w:shd w:val="clear" w:fill="fdf5e8"/>
            <w:noWrap/>
          </w:tcPr>
          <w:p>
            <w:pPr>
              <w:ind w:left="113.47199999999999" w:right="113.47199999999999" w:firstLine="0"/>
              <w:spacing w:before="120" w:after="120"/>
            </w:pPr>
            <w:r>
              <w:rPr/>
              <w:t xml:space="preserve">Кирпич огнеупорный (клин торцовый двухсторонний) ША-I № 34-2 (Р1)
</w:t>
            </w:r>
            <w:br/>
            <w:r>
              <w:rPr/>
              <w:t xml:space="preserve">230*114*84*68</w:t>
            </w:r>
          </w:p>
        </w:tc>
        <w:tc>
          <w:tcPr>
            <w:tcW w:w="5100" w:type="dxa"/>
            <w:shd w:val="clear" w:fill="fdf5e8"/>
            <w:noWrap/>
          </w:tcPr>
          <w:p>
            <w:pPr>
              <w:ind w:left="113.47199999999999" w:right="113.47199999999999" w:firstLine="0"/>
              <w:spacing w:before="120" w:after="120"/>
            </w:pPr>
            <w:r>
              <w:rPr/>
              <w:t xml:space="preserve">20 т,</w:t>
            </w:r>
            <w:br/>
            <w:r>
              <w:rPr/>
              <w:t xml:space="preserve">17,042.31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03.11.2025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На условиях
</w:t>
            </w:r>
            <w:br/>
            <w:r>
              <w:rPr/>
              <w:t xml:space="preserve">доставки на
</w:t>
            </w:r>
            <w:br/>
            <w:r>
              <w:rPr/>
              <w:t xml:space="preserve">склад
</w:t>
            </w:r>
            <w:br/>
            <w:r>
              <w:rPr/>
              <w:t xml:space="preserve">ОАО «Красносельскстройматериалы»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23.20.12.100</w:t>
            </w:r>
          </w:p>
        </w:tc>
      </w:tr>
      <w:tr>
        <w:trPr/>
        <w:tc>
          <w:tcPr>
            <w:tcW w:w="1700" w:type="dxa"/>
            <w:shd w:val="clear" w:fill="fdf5e8"/>
            <w:noWrap/>
          </w:tcPr>
          <w:p>
            <w:pPr>
              <w:ind w:left="113.47199999999999" w:right="113.47199999999999" w:firstLine="0"/>
              <w:spacing w:before="120" w:after="120"/>
            </w:pPr>
            <w:r>
              <w:rPr/>
              <w:t xml:space="preserve">23</w:t>
            </w:r>
          </w:p>
        </w:tc>
        <w:tc>
          <w:tcPr>
            <w:tcW w:w="4250" w:type="dxa"/>
            <w:shd w:val="clear" w:fill="fdf5e8"/>
            <w:noWrap/>
          </w:tcPr>
          <w:p>
            <w:pPr>
              <w:ind w:left="113.47199999999999" w:right="113.47199999999999" w:firstLine="0"/>
              <w:spacing w:before="120" w:after="120"/>
            </w:pPr>
            <w:r>
              <w:rPr/>
              <w:t xml:space="preserve">Кирпич огнеупорный 
</w:t>
            </w:r>
            <w:br/>
            <w:r>
              <w:rPr/>
              <w:t xml:space="preserve">ША-I № 5 (прямой)
</w:t>
            </w:r>
            <w:br/>
            <w:r>
              <w:rPr/>
              <w:t xml:space="preserve">230*114*65</w:t>
            </w:r>
          </w:p>
        </w:tc>
        <w:tc>
          <w:tcPr>
            <w:tcW w:w="5100" w:type="dxa"/>
            <w:shd w:val="clear" w:fill="fdf5e8"/>
            <w:noWrap/>
          </w:tcPr>
          <w:p>
            <w:pPr>
              <w:ind w:left="113.47199999999999" w:right="113.47199999999999" w:firstLine="0"/>
              <w:spacing w:before="120" w:after="120"/>
            </w:pPr>
            <w:r>
              <w:rPr/>
              <w:t xml:space="preserve">150 т,</w:t>
            </w:r>
            <w:br/>
            <w:r>
              <w:rPr/>
              <w:t xml:space="preserve">127,817.32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03.11.2025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На условиях
</w:t>
            </w:r>
            <w:br/>
            <w:r>
              <w:rPr/>
              <w:t xml:space="preserve">доставки на
</w:t>
            </w:r>
            <w:br/>
            <w:r>
              <w:rPr/>
              <w:t xml:space="preserve">склад
</w:t>
            </w:r>
            <w:br/>
            <w:r>
              <w:rPr/>
              <w:t xml:space="preserve">ОАО «Красносельскстройматериалы»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23.20.12.100</w:t>
            </w:r>
          </w:p>
        </w:tc>
      </w:tr>
      <w:tr>
        <w:trPr/>
        <w:tc>
          <w:tcPr>
            <w:tcW w:w="1700" w:type="dxa"/>
            <w:shd w:val="clear" w:fill="fdf5e8"/>
            <w:noWrap/>
          </w:tcPr>
          <w:p>
            <w:pPr>
              <w:ind w:left="113.47199999999999" w:right="113.47199999999999" w:firstLine="0"/>
              <w:spacing w:before="120" w:after="120"/>
            </w:pPr>
            <w:r>
              <w:rPr/>
              <w:t xml:space="preserve">24</w:t>
            </w:r>
          </w:p>
        </w:tc>
        <w:tc>
          <w:tcPr>
            <w:tcW w:w="4250" w:type="dxa"/>
            <w:shd w:val="clear" w:fill="fdf5e8"/>
            <w:noWrap/>
          </w:tcPr>
          <w:p>
            <w:pPr>
              <w:ind w:left="113.47199999999999" w:right="113.47199999999999" w:firstLine="0"/>
              <w:spacing w:before="120" w:after="120"/>
            </w:pPr>
            <w:r>
              <w:rPr/>
              <w:t xml:space="preserve">Кирпич огнеупорный ПХЦ №21</w:t>
            </w:r>
          </w:p>
        </w:tc>
        <w:tc>
          <w:tcPr>
            <w:tcW w:w="5100" w:type="dxa"/>
            <w:shd w:val="clear" w:fill="fdf5e8"/>
            <w:noWrap/>
          </w:tcPr>
          <w:p>
            <w:pPr>
              <w:ind w:left="113.47199999999999" w:right="113.47199999999999" w:firstLine="0"/>
              <w:spacing w:before="120" w:after="120"/>
            </w:pPr>
            <w:r>
              <w:rPr/>
              <w:t xml:space="preserve">15 т,</w:t>
            </w:r>
            <w:br/>
            <w:r>
              <w:rPr/>
              <w:t xml:space="preserve">38,900.92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03.11.2025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На условиях
</w:t>
            </w:r>
            <w:br/>
            <w:r>
              <w:rPr/>
              <w:t xml:space="preserve">доставки на
</w:t>
            </w:r>
            <w:br/>
            <w:r>
              <w:rPr/>
              <w:t xml:space="preserve">склад
</w:t>
            </w:r>
            <w:br/>
            <w:r>
              <w:rPr/>
              <w:t xml:space="preserve">ОАО «Белорусский цементный завод»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23.20.12.100</w:t>
            </w:r>
          </w:p>
        </w:tc>
      </w:tr>
      <w:tr>
        <w:trPr/>
        <w:tc>
          <w:tcPr>
            <w:tcW w:w="1700" w:type="dxa"/>
            <w:shd w:val="clear" w:fill="fdf5e8"/>
            <w:noWrap/>
          </w:tcPr>
          <w:p>
            <w:pPr>
              <w:ind w:left="113.47199999999999" w:right="113.47199999999999" w:firstLine="0"/>
              <w:spacing w:before="120" w:after="120"/>
            </w:pPr>
            <w:r>
              <w:rPr/>
              <w:t xml:space="preserve">25</w:t>
            </w:r>
          </w:p>
        </w:tc>
        <w:tc>
          <w:tcPr>
            <w:tcW w:w="4250" w:type="dxa"/>
            <w:shd w:val="clear" w:fill="fdf5e8"/>
            <w:noWrap/>
          </w:tcPr>
          <w:p>
            <w:pPr>
              <w:ind w:left="113.47199999999999" w:right="113.47199999999999" w:firstLine="0"/>
              <w:spacing w:before="120" w:after="120"/>
            </w:pPr>
            <w:r>
              <w:rPr/>
              <w:t xml:space="preserve">Кирпич огнеупорный ПШПЦ 86N №23</w:t>
            </w:r>
          </w:p>
        </w:tc>
        <w:tc>
          <w:tcPr>
            <w:tcW w:w="5100" w:type="dxa"/>
            <w:shd w:val="clear" w:fill="fdf5e8"/>
            <w:noWrap/>
          </w:tcPr>
          <w:p>
            <w:pPr>
              <w:ind w:left="113.47199999999999" w:right="113.47199999999999" w:firstLine="0"/>
              <w:spacing w:before="120" w:after="120"/>
            </w:pPr>
            <w:r>
              <w:rPr/>
              <w:t xml:space="preserve">15 т,</w:t>
            </w:r>
            <w:br/>
            <w:r>
              <w:rPr/>
              <w:t xml:space="preserve">41,062.08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03.11.2025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На условиях
</w:t>
            </w:r>
            <w:br/>
            <w:r>
              <w:rPr/>
              <w:t xml:space="preserve">доставки на
</w:t>
            </w:r>
            <w:br/>
            <w:r>
              <w:rPr/>
              <w:t xml:space="preserve">склад
</w:t>
            </w:r>
            <w:br/>
            <w:r>
              <w:rPr/>
              <w:t xml:space="preserve">ОАО «Белорусский цементный завод»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23.20.12.100</w:t>
            </w:r>
          </w:p>
        </w:tc>
      </w:tr>
      <w:tr>
        <w:trPr/>
        <w:tc>
          <w:tcPr>
            <w:tcW w:w="1700" w:type="dxa"/>
            <w:shd w:val="clear" w:fill="fdf5e8"/>
            <w:noWrap/>
          </w:tcPr>
          <w:p>
            <w:pPr>
              <w:ind w:left="113.47199999999999" w:right="113.47199999999999" w:firstLine="0"/>
              <w:spacing w:before="120" w:after="120"/>
            </w:pPr>
            <w:r>
              <w:rPr/>
              <w:t xml:space="preserve">26</w:t>
            </w:r>
          </w:p>
        </w:tc>
        <w:tc>
          <w:tcPr>
            <w:tcW w:w="4250" w:type="dxa"/>
            <w:shd w:val="clear" w:fill="fdf5e8"/>
            <w:noWrap/>
          </w:tcPr>
          <w:p>
            <w:pPr>
              <w:ind w:left="113.47199999999999" w:right="113.47199999999999" w:firstLine="0"/>
              <w:spacing w:before="120" w:after="120"/>
            </w:pPr>
            <w:r>
              <w:rPr/>
              <w:t xml:space="preserve">Кирпич огнеупорный ПШПЦ 86N №В322 (a*b*c*h)
</w:t>
            </w:r>
            <w:br/>
            <w:r>
              <w:rPr/>
              <w:t xml:space="preserve">220 мм*198 мм* 76,5 мм* 66,5 мм</w:t>
            </w:r>
          </w:p>
        </w:tc>
        <w:tc>
          <w:tcPr>
            <w:tcW w:w="5100" w:type="dxa"/>
            <w:shd w:val="clear" w:fill="fdf5e8"/>
            <w:noWrap/>
          </w:tcPr>
          <w:p>
            <w:pPr>
              <w:ind w:left="113.47199999999999" w:right="113.47199999999999" w:firstLine="0"/>
              <w:spacing w:before="120" w:after="120"/>
            </w:pPr>
            <w:r>
              <w:rPr/>
              <w:t xml:space="preserve">20 т,</w:t>
            </w:r>
            <w:br/>
            <w:r>
              <w:rPr/>
              <w:t xml:space="preserve">54,749.45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03.11.2025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На условиях
</w:t>
            </w:r>
            <w:br/>
            <w:r>
              <w:rPr/>
              <w:t xml:space="preserve">доставки на
</w:t>
            </w:r>
            <w:br/>
            <w:r>
              <w:rPr/>
              <w:t xml:space="preserve">склад
</w:t>
            </w:r>
            <w:br/>
            <w:r>
              <w:rPr/>
              <w:t xml:space="preserve">ОАО «Белорусский цементный завод»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23.20.12.100</w:t>
            </w:r>
          </w:p>
        </w:tc>
      </w:tr>
      <w:tr>
        <w:trPr/>
        <w:tc>
          <w:tcPr>
            <w:tcW w:w="1700" w:type="dxa"/>
            <w:shd w:val="clear" w:fill="fdf5e8"/>
            <w:noWrap/>
          </w:tcPr>
          <w:p>
            <w:pPr>
              <w:ind w:left="113.47199999999999" w:right="113.47199999999999" w:firstLine="0"/>
              <w:spacing w:before="120" w:after="120"/>
            </w:pPr>
            <w:r>
              <w:rPr/>
              <w:t xml:space="preserve">27</w:t>
            </w:r>
          </w:p>
        </w:tc>
        <w:tc>
          <w:tcPr>
            <w:tcW w:w="4250" w:type="dxa"/>
            <w:shd w:val="clear" w:fill="fdf5e8"/>
            <w:noWrap/>
          </w:tcPr>
          <w:p>
            <w:pPr>
              <w:ind w:left="113.47199999999999" w:right="113.47199999999999" w:firstLine="0"/>
              <w:spacing w:before="120" w:after="120"/>
            </w:pPr>
            <w:r>
              <w:rPr/>
              <w:t xml:space="preserve">Изделия огнеупорные периклазошпинельного состава ПШПЦ 86 N-№ 28</w:t>
            </w:r>
          </w:p>
        </w:tc>
        <w:tc>
          <w:tcPr>
            <w:tcW w:w="5100" w:type="dxa"/>
            <w:shd w:val="clear" w:fill="fdf5e8"/>
            <w:noWrap/>
          </w:tcPr>
          <w:p>
            <w:pPr>
              <w:ind w:left="113.47199999999999" w:right="113.47199999999999" w:firstLine="0"/>
              <w:spacing w:before="120" w:after="120"/>
            </w:pPr>
            <w:r>
              <w:rPr/>
              <w:t xml:space="preserve">70 т,</w:t>
            </w:r>
            <w:br/>
            <w:r>
              <w:rPr/>
              <w:t xml:space="preserve">191,623.07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03.11.2025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На условиях
</w:t>
            </w:r>
            <w:br/>
            <w:r>
              <w:rPr/>
              <w:t xml:space="preserve">доставки на
</w:t>
            </w:r>
            <w:br/>
            <w:r>
              <w:rPr/>
              <w:t xml:space="preserve">склад
</w:t>
            </w:r>
            <w:br/>
            <w:r>
              <w:rPr/>
              <w:t xml:space="preserve">ОАО «Белорусский цементный завод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23.20.12.100</w:t>
            </w:r>
          </w:p>
        </w:tc>
      </w:tr>
    </w:tbl>
    <w:p/>
    <w:p>
      <w:pPr>
        <w:ind w:left="113.47199999999999" w:right="113.47199999999999" w:firstLine="0"/>
        <w:spacing w:before="120" w:after="120"/>
      </w:pPr>
      <w:r>
        <w:rPr>
          <w:color w:val="red"/>
          <w:b w:val="1"/>
          <w:bCs w:val="1"/>
        </w:rPr>
        <w:t xml:space="preserve">ОТРАСЛЬ: ТАРНОЕ ХОЗЯЙСТВО </w:t>
      </w:r>
    </w:p>
    <w:p>
      <w:pPr>
        <w:ind w:left="113.47199999999999" w:right="113.47199999999999" w:firstLine="0"/>
        <w:spacing w:before="120" w:after="120"/>
      </w:pPr>
      <w:r>
        <w:rPr>
          <w:b w:val="1"/>
          <w:bCs w:val="1"/>
        </w:rPr>
        <w:t xml:space="preserve">Процедура закупки № 2025-1278865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Тарное хозяйство &gt; Гофротара / бумажная упаковка</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изделия из гофрированного картона.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"Птицефабрика "Дружба"
</w:t>
            </w:r>
            <w:br/>
            <w:r>
              <w:rPr/>
              <w:t xml:space="preserve">Республика Беларусь, Брестская обл., аг. Жемчужный, 225316, административное здание 1.5 км западнее аг. Жемчужный Жемчужненского сельского совета, 90
</w:t>
            </w:r>
            <w:br/>
            <w:r>
              <w:rPr/>
              <w:t xml:space="preserve">  200047140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Шлапакова Ольга Тимофеевна, конт.тел. +375 (29) 350-04-07.</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09.10.2025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17.10.2025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заданию и приложениям к нему, документации - смотреть прикрепленные файлы.</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заданию и приложениям к нему, документации - смотреть прикрепленные файлы.</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Согласно заданию и приложениям к нему, документации - смотреть прикрепленные файлы.</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Согласно заданию и приложениям к нему, документации - смотреть прикрепленные файлы.</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заданию и приложениям к нему, документации - смотреть прикрепленные файлы.</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Лот 1. Лоток с элементами высечки для ручной сборки из гофрированного картона марки Т-24В, внутр. размер 565х380х115 мм (2 макета).
</w:t>
            </w:r>
            <w:br/>
            <w:r>
              <w:rPr/>
              <w:t xml:space="preserve">Лот 2. Крышка с элементами высечки для ручной сборки из гофрированного картона марки Т-24В, внутр. размер 585х395х115 мм (2 макета).
</w:t>
            </w:r>
            <w:br/>
            <w:r>
              <w:rPr/>
              <w:t xml:space="preserve">Лот 3. Ящик из гофрированного картона марки КП-32 ВЕ, размер 380х280х80 мм (2 макета).
</w:t>
            </w:r>
            <w:br/>
            <w:r>
              <w:rPr/>
              <w:t xml:space="preserve">Лот 4. Ящик из гофрированного картона марки КП-32 ВЕ, размер 380х265х135 мм (2 макета).
</w:t>
            </w:r>
            <w:br/>
            <w:r>
              <w:rPr/>
              <w:t xml:space="preserve">Лот 5. Ящик из гофрированного картона марки КП-32 ВЕ, размер 380х280х100 мм (2 макета).
</w:t>
            </w:r>
            <w:br/>
            <w:r>
              <w:rPr/>
              <w:t xml:space="preserve">Лот 6. Лоток из гофрированного картона автоматической сборки марки  Т-24В, внутренний размер 565х380х115 мм.
</w:t>
            </w:r>
            <w:br/>
            <w:r>
              <w:rPr/>
              <w:t xml:space="preserve">Лот 7. Лоток с крышкой (комплект) для ручной сборки из гофрированного картона марки не ниже Т-25В. Размер лотка 546х369х110 мм. Размер крышки 564х380х112 мм.
</w:t>
            </w:r>
            <w:br/>
            <w:r>
              <w:rPr/>
              <w:t xml:space="preserve">Лот 8. Лоток из гофрированного картона автоматической сборки марки  Т-24В, внутренний размер 565х380х115 мм с одним слоем целлюлозы.</w:t>
            </w:r>
          </w:p>
        </w:tc>
        <w:tc>
          <w:tcPr>
            <w:tcW w:w="5100" w:type="dxa"/>
            <w:shd w:val="clear" w:fill="fdf5e8"/>
            <w:noWrap/>
          </w:tcPr>
          <w:p>
            <w:pPr>
              <w:ind w:left="113.47199999999999" w:right="113.47199999999999" w:firstLine="0"/>
              <w:spacing w:before="120" w:after="120"/>
            </w:pPr>
            <w:r>
              <w:rPr/>
              <w:t xml:space="preserve">8 наим.,</w:t>
            </w:r>
            <w:br/>
            <w:r>
              <w:rPr/>
              <w:t xml:space="preserve">4,700,000.00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31.01.2026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заданию и приложениям к нему, документации - смотреть прикрепленные файлы.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17.12.13</w:t>
            </w:r>
          </w:p>
        </w:tc>
      </w:tr>
    </w:tbl>
    <w:p/>
    <w:p>
      <w:pPr>
        <w:ind w:left="113.47199999999999" w:right="113.47199999999999" w:firstLine="0"/>
        <w:spacing w:before="120" w:after="120"/>
      </w:pPr>
      <w:r>
        <w:rPr>
          <w:b w:val="1"/>
          <w:bCs w:val="1"/>
        </w:rPr>
        <w:t xml:space="preserve">Процедура закупки № 2025-1278260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Тарное хозяйство &gt; Упаковочные сырье / материалы</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пакетов из полимерных материалов (полипропилен) с печатью (печатный рисунок и текст)</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Коммунальное производственное унитарное предприятие "МИНСКХЛЕБПРОМ"
</w:t>
            </w:r>
            <w:br/>
            <w:r>
              <w:rPr/>
              <w:t xml:space="preserve">Республика Беларусь, г. Минск,  220004, ул. Раковская, 30
</w:t>
            </w:r>
            <w:br/>
            <w:r>
              <w:rPr/>
              <w:t xml:space="preserve">  100056428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Нарель Анна Николаевна, специалист по организации закупок, тел. +37517 388-65-19, электронная почта: zakupki@minskhleb.by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08.10.2025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16.10.2025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Подача предложений должна осуществляться участником закупки нарочно до 10:10 часов (по местному времени) 16.10.2025 (дата) по адресу: 220004, г. Минск, ул. Раковская, 25/1 (5 этаж, отдел закупок);
</w:t>
            </w:r>
            <w:br/>
            <w:r>
              <w:rPr/>
              <w:t xml:space="preserve">или почтовой пересылкой до 09:30 часов (по местному времени) 16.10.2025 (дата) по адресу: 220004, г. Минск, ул. Коллекторная, 11-1 (6 этаж, приемная генерального директора).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Пакеты из полимерных материалов (полипропилен) с печатью (печатный рисунок и текст): 200х280+40</w:t>
            </w:r>
          </w:p>
        </w:tc>
        <w:tc>
          <w:tcPr>
            <w:tcW w:w="5100" w:type="dxa"/>
            <w:shd w:val="clear" w:fill="fdf5e8"/>
            <w:noWrap/>
          </w:tcPr>
          <w:p>
            <w:pPr>
              <w:ind w:left="113.47199999999999" w:right="113.47199999999999" w:firstLine="0"/>
              <w:spacing w:before="120" w:after="120"/>
            </w:pPr>
            <w:r>
              <w:rPr/>
              <w:t xml:space="preserve">4 000 000 шт.,</w:t>
            </w:r>
            <w:br/>
            <w:r>
              <w:rPr/>
              <w:t xml:space="preserve">340,800.00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хлебозавода КУП «Минскхлебпром», указанный в заявке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22.22.12.300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Пакеты из полимерных материалов (полипропилен) с печатью (печатный рисунок и текст): 210х300+40</w:t>
            </w:r>
          </w:p>
        </w:tc>
        <w:tc>
          <w:tcPr>
            <w:tcW w:w="5100" w:type="dxa"/>
            <w:shd w:val="clear" w:fill="fdf5e8"/>
            <w:noWrap/>
          </w:tcPr>
          <w:p>
            <w:pPr>
              <w:ind w:left="113.47199999999999" w:right="113.47199999999999" w:firstLine="0"/>
              <w:spacing w:before="120" w:after="120"/>
            </w:pPr>
            <w:r>
              <w:rPr/>
              <w:t xml:space="preserve">3 000 000 шт.,</w:t>
            </w:r>
            <w:br/>
            <w:r>
              <w:rPr/>
              <w:t xml:space="preserve">273,600.00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хлебозавода КУП «Минскхлебпром», указанный в заявке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22.22.12.300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Пакеты из полимерных материалов (полипропилен) с печатью (печатный рисунок и текст):280х350+40</w:t>
            </w:r>
          </w:p>
        </w:tc>
        <w:tc>
          <w:tcPr>
            <w:tcW w:w="5100" w:type="dxa"/>
            <w:shd w:val="clear" w:fill="fdf5e8"/>
            <w:noWrap/>
          </w:tcPr>
          <w:p>
            <w:pPr>
              <w:ind w:left="113.47199999999999" w:right="113.47199999999999" w:firstLine="0"/>
              <w:spacing w:before="120" w:after="120"/>
            </w:pPr>
            <w:r>
              <w:rPr/>
              <w:t xml:space="preserve">1 000 000 шт.,</w:t>
            </w:r>
            <w:br/>
            <w:r>
              <w:rPr/>
              <w:t xml:space="preserve">112,320.00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хлебозавода КУП «Минскхлебпром», указанный в заявке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22.22.12.300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Пакеты из полимерных материалов (полипропилен) с печатью (печатный рисунок и текст):220х280+40</w:t>
            </w:r>
          </w:p>
        </w:tc>
        <w:tc>
          <w:tcPr>
            <w:tcW w:w="5100" w:type="dxa"/>
            <w:shd w:val="clear" w:fill="fdf5e8"/>
            <w:noWrap/>
          </w:tcPr>
          <w:p>
            <w:pPr>
              <w:ind w:left="113.47199999999999" w:right="113.47199999999999" w:firstLine="0"/>
              <w:spacing w:before="120" w:after="120"/>
            </w:pPr>
            <w:r>
              <w:rPr/>
              <w:t xml:space="preserve">4 500 000 шт.,</w:t>
            </w:r>
            <w:br/>
            <w:r>
              <w:rPr/>
              <w:t xml:space="preserve">405,000.00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хлебозавода КУП «Минскхлебпром», указанный в заявке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22.22.12.300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Пакеты из полимерных материалов (полипропилен) с печатью (печатный рисунок и текст):210х400+40</w:t>
            </w:r>
          </w:p>
        </w:tc>
        <w:tc>
          <w:tcPr>
            <w:tcW w:w="5100" w:type="dxa"/>
            <w:shd w:val="clear" w:fill="fdf5e8"/>
            <w:noWrap/>
          </w:tcPr>
          <w:p>
            <w:pPr>
              <w:ind w:left="113.47199999999999" w:right="113.47199999999999" w:firstLine="0"/>
              <w:spacing w:before="120" w:after="120"/>
            </w:pPr>
            <w:r>
              <w:rPr/>
              <w:t xml:space="preserve">2 500 000 шт.,</w:t>
            </w:r>
            <w:br/>
            <w:r>
              <w:rPr/>
              <w:t xml:space="preserve">285,000.00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хлебозавода КУП «Минскхлебпром», указанный в заявке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22.22.12.300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Пакеты из полимерных материалов (полипропилен) с печатью (печатный рисунок и текст):210х330+40</w:t>
            </w:r>
          </w:p>
        </w:tc>
        <w:tc>
          <w:tcPr>
            <w:tcW w:w="5100" w:type="dxa"/>
            <w:shd w:val="clear" w:fill="fdf5e8"/>
            <w:noWrap/>
          </w:tcPr>
          <w:p>
            <w:pPr>
              <w:ind w:left="113.47199999999999" w:right="113.47199999999999" w:firstLine="0"/>
              <w:spacing w:before="120" w:after="120"/>
            </w:pPr>
            <w:r>
              <w:rPr/>
              <w:t xml:space="preserve">2 000 000 шт.,</w:t>
            </w:r>
            <w:br/>
            <w:r>
              <w:rPr/>
              <w:t xml:space="preserve">252,240.00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хлебозавода КУП «Минскхлебпром», указанный в заявке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22.22.12.300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Пакеты из полимерных материалов (полипропилен) с печатью (печатный рисунок и текст):220х440+40</w:t>
            </w:r>
          </w:p>
        </w:tc>
        <w:tc>
          <w:tcPr>
            <w:tcW w:w="5100" w:type="dxa"/>
            <w:shd w:val="clear" w:fill="fdf5e8"/>
            <w:noWrap/>
          </w:tcPr>
          <w:p>
            <w:pPr>
              <w:ind w:left="113.47199999999999" w:right="113.47199999999999" w:firstLine="0"/>
              <w:spacing w:before="120" w:after="120"/>
            </w:pPr>
            <w:r>
              <w:rPr/>
              <w:t xml:space="preserve">500 000 шт.,</w:t>
            </w:r>
            <w:br/>
            <w:r>
              <w:rPr/>
              <w:t xml:space="preserve">60,780.00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хлебозавода КУП «Минскхлебпром», указанный в заявке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22.22.12.300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Пакеты из полимерных материалов (полипропилен) с печатью (печатный рисунок и текст):190х300+40</w:t>
            </w:r>
          </w:p>
        </w:tc>
        <w:tc>
          <w:tcPr>
            <w:tcW w:w="5100" w:type="dxa"/>
            <w:shd w:val="clear" w:fill="fdf5e8"/>
            <w:noWrap/>
          </w:tcPr>
          <w:p>
            <w:pPr>
              <w:ind w:left="113.47199999999999" w:right="113.47199999999999" w:firstLine="0"/>
              <w:spacing w:before="120" w:after="120"/>
            </w:pPr>
            <w:r>
              <w:rPr/>
              <w:t xml:space="preserve">300 000 шт.,</w:t>
            </w:r>
            <w:br/>
            <w:r>
              <w:rPr/>
              <w:t xml:space="preserve">32,760.00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хлебозавода КУП «Минскхлебпром», указанный в заявке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22.22.12.300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Пакеты из полимерных материалов (полипропилен) с печатью (печатный рисунок и текст):210х440 +40</w:t>
            </w:r>
          </w:p>
        </w:tc>
        <w:tc>
          <w:tcPr>
            <w:tcW w:w="5100" w:type="dxa"/>
            <w:shd w:val="clear" w:fill="fdf5e8"/>
            <w:noWrap/>
          </w:tcPr>
          <w:p>
            <w:pPr>
              <w:ind w:left="113.47199999999999" w:right="113.47199999999999" w:firstLine="0"/>
              <w:spacing w:before="120" w:after="120"/>
            </w:pPr>
            <w:r>
              <w:rPr/>
              <w:t xml:space="preserve">30 000 шт.,</w:t>
            </w:r>
            <w:br/>
            <w:r>
              <w:rPr/>
              <w:t xml:space="preserve">5,040.00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хлебозавода КУП «Минскхлебпром», указанный в заявке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22.22.12.300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Пакеты из полимерных материалов (полипропилен) с печатью (печатный рисунок и текст):320х300+40</w:t>
            </w:r>
          </w:p>
        </w:tc>
        <w:tc>
          <w:tcPr>
            <w:tcW w:w="5100" w:type="dxa"/>
            <w:shd w:val="clear" w:fill="fdf5e8"/>
            <w:noWrap/>
          </w:tcPr>
          <w:p>
            <w:pPr>
              <w:ind w:left="113.47199999999999" w:right="113.47199999999999" w:firstLine="0"/>
              <w:spacing w:before="120" w:after="120"/>
            </w:pPr>
            <w:r>
              <w:rPr/>
              <w:t xml:space="preserve">400 000 шт.,</w:t>
            </w:r>
            <w:br/>
            <w:r>
              <w:rPr/>
              <w:t xml:space="preserve">45,984.00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хлебозавода КУП «Минскхлебпром», указанный в заявке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22.22.12.300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Пакеты из полимерных материалов (полипропилен) с печатью (печатный рисунок и текст):230х300+40</w:t>
            </w:r>
          </w:p>
        </w:tc>
        <w:tc>
          <w:tcPr>
            <w:tcW w:w="5100" w:type="dxa"/>
            <w:shd w:val="clear" w:fill="fdf5e8"/>
            <w:noWrap/>
          </w:tcPr>
          <w:p>
            <w:pPr>
              <w:ind w:left="113.47199999999999" w:right="113.47199999999999" w:firstLine="0"/>
              <w:spacing w:before="120" w:after="120"/>
            </w:pPr>
            <w:r>
              <w:rPr/>
              <w:t xml:space="preserve">3 700 000 шт.,</w:t>
            </w:r>
            <w:br/>
            <w:r>
              <w:rPr/>
              <w:t xml:space="preserve">396,936.00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хлебозавода КУП «Минскхлебпром», указанный в заявке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22.22.12.300</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Пакеты из полимерных материалов (полипропилен) с печатью (печатный рисунок и текст):260х340х60+40</w:t>
            </w:r>
          </w:p>
        </w:tc>
        <w:tc>
          <w:tcPr>
            <w:tcW w:w="5100" w:type="dxa"/>
            <w:shd w:val="clear" w:fill="fdf5e8"/>
            <w:noWrap/>
          </w:tcPr>
          <w:p>
            <w:pPr>
              <w:ind w:left="113.47199999999999" w:right="113.47199999999999" w:firstLine="0"/>
              <w:spacing w:before="120" w:after="120"/>
            </w:pPr>
            <w:r>
              <w:rPr/>
              <w:t xml:space="preserve">70 000 шт.,</w:t>
            </w:r>
            <w:br/>
            <w:r>
              <w:rPr/>
              <w:t xml:space="preserve">9,836.40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хлебозавода КУП «Минскхлебпром», указанный в заявке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22.22.12.300</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Пакеты из полимерных материалов (полипропилен) с печатью (печатный рисунок и текст):210х420+40</w:t>
            </w:r>
          </w:p>
        </w:tc>
        <w:tc>
          <w:tcPr>
            <w:tcW w:w="5100" w:type="dxa"/>
            <w:shd w:val="clear" w:fill="fdf5e8"/>
            <w:noWrap/>
          </w:tcPr>
          <w:p>
            <w:pPr>
              <w:ind w:left="113.47199999999999" w:right="113.47199999999999" w:firstLine="0"/>
              <w:spacing w:before="120" w:after="120"/>
            </w:pPr>
            <w:r>
              <w:rPr/>
              <w:t xml:space="preserve">2 500 000 шт.,</w:t>
            </w:r>
            <w:br/>
            <w:r>
              <w:rPr/>
              <w:t xml:space="preserve">288,000.00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хлебозавода КУП «Минскхлебпром», указанный в заявке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22.22.12.300</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Пакеты из полимерных материалов (полипропилен) с печатью (печатный рисунок и текст):250х280+40</w:t>
            </w:r>
          </w:p>
        </w:tc>
        <w:tc>
          <w:tcPr>
            <w:tcW w:w="5100" w:type="dxa"/>
            <w:shd w:val="clear" w:fill="fdf5e8"/>
            <w:noWrap/>
          </w:tcPr>
          <w:p>
            <w:pPr>
              <w:ind w:left="113.47199999999999" w:right="113.47199999999999" w:firstLine="0"/>
              <w:spacing w:before="120" w:after="120"/>
            </w:pPr>
            <w:r>
              <w:rPr/>
              <w:t xml:space="preserve">500 000 шт.,</w:t>
            </w:r>
            <w:br/>
            <w:r>
              <w:rPr/>
              <w:t xml:space="preserve">51,000.00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хлебозавода КУП «Минскхлебпром», указанный в заявке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22.22.12.300</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Пакеты из полимерных материалов (полипропилен) с печатью (печатный рисунок и текст):240х390+40</w:t>
            </w:r>
          </w:p>
        </w:tc>
        <w:tc>
          <w:tcPr>
            <w:tcW w:w="5100" w:type="dxa"/>
            <w:shd w:val="clear" w:fill="fdf5e8"/>
            <w:noWrap/>
          </w:tcPr>
          <w:p>
            <w:pPr>
              <w:ind w:left="113.47199999999999" w:right="113.47199999999999" w:firstLine="0"/>
              <w:spacing w:before="120" w:after="120"/>
            </w:pPr>
            <w:r>
              <w:rPr/>
              <w:t xml:space="preserve">2 000 000 шт.,</w:t>
            </w:r>
            <w:br/>
            <w:r>
              <w:rPr/>
              <w:t xml:space="preserve">218,880.00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хлебозавода КУП «Минскхлебпром», указанный в заявке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22.22.12.300</w:t>
            </w:r>
          </w:p>
        </w:tc>
      </w:tr>
      <w:tr>
        <w:trPr/>
        <w:tc>
          <w:tcPr>
            <w:tcW w:w="1700" w:type="dxa"/>
            <w:shd w:val="clear" w:fill="fdf5e8"/>
            <w:noWrap/>
          </w:tcPr>
          <w:p>
            <w:pPr>
              <w:ind w:left="113.47199999999999" w:right="113.47199999999999" w:firstLine="0"/>
              <w:spacing w:before="120" w:after="120"/>
            </w:pPr>
            <w:r>
              <w:rPr/>
              <w:t xml:space="preserve">16</w:t>
            </w:r>
          </w:p>
        </w:tc>
        <w:tc>
          <w:tcPr>
            <w:tcW w:w="4250" w:type="dxa"/>
            <w:shd w:val="clear" w:fill="fdf5e8"/>
            <w:noWrap/>
          </w:tcPr>
          <w:p>
            <w:pPr>
              <w:ind w:left="113.47199999999999" w:right="113.47199999999999" w:firstLine="0"/>
              <w:spacing w:before="120" w:after="120"/>
            </w:pPr>
            <w:r>
              <w:rPr/>
              <w:t xml:space="preserve">Пакеты из полимерных материалов (полипропилен) с печатью (печатный рисунок и текст):200х390+40</w:t>
            </w:r>
          </w:p>
        </w:tc>
        <w:tc>
          <w:tcPr>
            <w:tcW w:w="5100" w:type="dxa"/>
            <w:shd w:val="clear" w:fill="fdf5e8"/>
            <w:noWrap/>
          </w:tcPr>
          <w:p>
            <w:pPr>
              <w:ind w:left="113.47199999999999" w:right="113.47199999999999" w:firstLine="0"/>
              <w:spacing w:before="120" w:after="120"/>
            </w:pPr>
            <w:r>
              <w:rPr/>
              <w:t xml:space="preserve">400 000 шт.,</w:t>
            </w:r>
            <w:br/>
            <w:r>
              <w:rPr/>
              <w:t xml:space="preserve">43,680.00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хлебозавода КУП «Минскхлебпром», указанный в заявке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22.22.12.300</w:t>
            </w:r>
          </w:p>
        </w:tc>
      </w:tr>
      <w:tr>
        <w:trPr/>
        <w:tc>
          <w:tcPr>
            <w:tcW w:w="1700" w:type="dxa"/>
            <w:shd w:val="clear" w:fill="fdf5e8"/>
            <w:noWrap/>
          </w:tcPr>
          <w:p>
            <w:pPr>
              <w:ind w:left="113.47199999999999" w:right="113.47199999999999" w:firstLine="0"/>
              <w:spacing w:before="120" w:after="120"/>
            </w:pPr>
            <w:r>
              <w:rPr/>
              <w:t xml:space="preserve">17</w:t>
            </w:r>
          </w:p>
        </w:tc>
        <w:tc>
          <w:tcPr>
            <w:tcW w:w="4250" w:type="dxa"/>
            <w:shd w:val="clear" w:fill="fdf5e8"/>
            <w:noWrap/>
          </w:tcPr>
          <w:p>
            <w:pPr>
              <w:ind w:left="113.47199999999999" w:right="113.47199999999999" w:firstLine="0"/>
              <w:spacing w:before="120" w:after="120"/>
            </w:pPr>
            <w:r>
              <w:rPr/>
              <w:t xml:space="preserve">Пакеты из полимерных материалов (полипропилен) с печатью (печатный рисунок и текст):200х400+40</w:t>
            </w:r>
          </w:p>
        </w:tc>
        <w:tc>
          <w:tcPr>
            <w:tcW w:w="5100" w:type="dxa"/>
            <w:shd w:val="clear" w:fill="fdf5e8"/>
            <w:noWrap/>
          </w:tcPr>
          <w:p>
            <w:pPr>
              <w:ind w:left="113.47199999999999" w:right="113.47199999999999" w:firstLine="0"/>
              <w:spacing w:before="120" w:after="120"/>
            </w:pPr>
            <w:r>
              <w:rPr/>
              <w:t xml:space="preserve">2 300 000 шт.,</w:t>
            </w:r>
            <w:br/>
            <w:r>
              <w:rPr/>
              <w:t xml:space="preserve">251,160.00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хлебозавода КУП «Минскхлебпром», указанный в заявке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22.22.12.300</w:t>
            </w:r>
          </w:p>
        </w:tc>
      </w:tr>
      <w:tr>
        <w:trPr/>
        <w:tc>
          <w:tcPr>
            <w:tcW w:w="1700" w:type="dxa"/>
            <w:shd w:val="clear" w:fill="fdf5e8"/>
            <w:noWrap/>
          </w:tcPr>
          <w:p>
            <w:pPr>
              <w:ind w:left="113.47199999999999" w:right="113.47199999999999" w:firstLine="0"/>
              <w:spacing w:before="120" w:after="120"/>
            </w:pPr>
            <w:r>
              <w:rPr/>
              <w:t xml:space="preserve">18</w:t>
            </w:r>
          </w:p>
        </w:tc>
        <w:tc>
          <w:tcPr>
            <w:tcW w:w="4250" w:type="dxa"/>
            <w:shd w:val="clear" w:fill="fdf5e8"/>
            <w:noWrap/>
          </w:tcPr>
          <w:p>
            <w:pPr>
              <w:ind w:left="113.47199999999999" w:right="113.47199999999999" w:firstLine="0"/>
              <w:spacing w:before="120" w:after="120"/>
            </w:pPr>
            <w:r>
              <w:rPr/>
              <w:t xml:space="preserve">Пакеты из полимерных материалов (полипропилен) с печатью (печатный рисунок и текст):300х300+40</w:t>
            </w:r>
          </w:p>
        </w:tc>
        <w:tc>
          <w:tcPr>
            <w:tcW w:w="5100" w:type="dxa"/>
            <w:shd w:val="clear" w:fill="fdf5e8"/>
            <w:noWrap/>
          </w:tcPr>
          <w:p>
            <w:pPr>
              <w:ind w:left="113.47199999999999" w:right="113.47199999999999" w:firstLine="0"/>
              <w:spacing w:before="120" w:after="120"/>
            </w:pPr>
            <w:r>
              <w:rPr/>
              <w:t xml:space="preserve">6 500 000 шт.,</w:t>
            </w:r>
            <w:br/>
            <w:r>
              <w:rPr/>
              <w:t xml:space="preserve">719,160.00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хлебозавода КУП «Минскхлебпром», указанный в заявке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22.22.12.300</w:t>
            </w:r>
          </w:p>
        </w:tc>
      </w:tr>
      <w:tr>
        <w:trPr/>
        <w:tc>
          <w:tcPr>
            <w:tcW w:w="1700" w:type="dxa"/>
            <w:shd w:val="clear" w:fill="fdf5e8"/>
            <w:noWrap/>
          </w:tcPr>
          <w:p>
            <w:pPr>
              <w:ind w:left="113.47199999999999" w:right="113.47199999999999" w:firstLine="0"/>
              <w:spacing w:before="120" w:after="120"/>
            </w:pPr>
            <w:r>
              <w:rPr/>
              <w:t xml:space="preserve">19</w:t>
            </w:r>
          </w:p>
        </w:tc>
        <w:tc>
          <w:tcPr>
            <w:tcW w:w="4250" w:type="dxa"/>
            <w:shd w:val="clear" w:fill="fdf5e8"/>
            <w:noWrap/>
          </w:tcPr>
          <w:p>
            <w:pPr>
              <w:ind w:left="113.47199999999999" w:right="113.47199999999999" w:firstLine="0"/>
              <w:spacing w:before="120" w:after="120"/>
            </w:pPr>
            <w:r>
              <w:rPr/>
              <w:t xml:space="preserve">Пакеты из полимерных материалов (полипропилен) с печатью (печатный рисунок и текст):200х300+40</w:t>
            </w:r>
          </w:p>
        </w:tc>
        <w:tc>
          <w:tcPr>
            <w:tcW w:w="5100" w:type="dxa"/>
            <w:shd w:val="clear" w:fill="fdf5e8"/>
            <w:noWrap/>
          </w:tcPr>
          <w:p>
            <w:pPr>
              <w:ind w:left="113.47199999999999" w:right="113.47199999999999" w:firstLine="0"/>
              <w:spacing w:before="120" w:after="120"/>
            </w:pPr>
            <w:r>
              <w:rPr/>
              <w:t xml:space="preserve">1 300 000 шт.,</w:t>
            </w:r>
            <w:br/>
            <w:r>
              <w:rPr/>
              <w:t xml:space="preserve">115,440.00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хлебозавода КУП «Минскхлебпром», указанный в заявке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22.22.12.300</w:t>
            </w:r>
          </w:p>
        </w:tc>
      </w:tr>
      <w:tr>
        <w:trPr/>
        <w:tc>
          <w:tcPr>
            <w:tcW w:w="1700" w:type="dxa"/>
            <w:shd w:val="clear" w:fill="fdf5e8"/>
            <w:noWrap/>
          </w:tcPr>
          <w:p>
            <w:pPr>
              <w:ind w:left="113.47199999999999" w:right="113.47199999999999" w:firstLine="0"/>
              <w:spacing w:before="120" w:after="120"/>
            </w:pPr>
            <w:r>
              <w:rPr/>
              <w:t xml:space="preserve">20</w:t>
            </w:r>
          </w:p>
        </w:tc>
        <w:tc>
          <w:tcPr>
            <w:tcW w:w="4250" w:type="dxa"/>
            <w:shd w:val="clear" w:fill="fdf5e8"/>
            <w:noWrap/>
          </w:tcPr>
          <w:p>
            <w:pPr>
              <w:ind w:left="113.47199999999999" w:right="113.47199999999999" w:firstLine="0"/>
              <w:spacing w:before="120" w:after="120"/>
            </w:pPr>
            <w:r>
              <w:rPr/>
              <w:t xml:space="preserve">Пакеты из полимерных материалов (полипропилен) с печатью (печатный рисунок и текст):200х330+40</w:t>
            </w:r>
          </w:p>
        </w:tc>
        <w:tc>
          <w:tcPr>
            <w:tcW w:w="5100" w:type="dxa"/>
            <w:shd w:val="clear" w:fill="fdf5e8"/>
            <w:noWrap/>
          </w:tcPr>
          <w:p>
            <w:pPr>
              <w:ind w:left="113.47199999999999" w:right="113.47199999999999" w:firstLine="0"/>
              <w:spacing w:before="120" w:after="120"/>
            </w:pPr>
            <w:r>
              <w:rPr/>
              <w:t xml:space="preserve">500 000 шт.,</w:t>
            </w:r>
            <w:br/>
            <w:r>
              <w:rPr/>
              <w:t xml:space="preserve">48,000.00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хлебозавода КУП «Минскхлебпром», указанный в заявке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22.22.12.300</w:t>
            </w:r>
          </w:p>
        </w:tc>
      </w:tr>
      <w:tr>
        <w:trPr/>
        <w:tc>
          <w:tcPr>
            <w:tcW w:w="1700" w:type="dxa"/>
            <w:shd w:val="clear" w:fill="fdf5e8"/>
            <w:noWrap/>
          </w:tcPr>
          <w:p>
            <w:pPr>
              <w:ind w:left="113.47199999999999" w:right="113.47199999999999" w:firstLine="0"/>
              <w:spacing w:before="120" w:after="120"/>
            </w:pPr>
            <w:r>
              <w:rPr/>
              <w:t xml:space="preserve">21</w:t>
            </w:r>
          </w:p>
        </w:tc>
        <w:tc>
          <w:tcPr>
            <w:tcW w:w="4250" w:type="dxa"/>
            <w:shd w:val="clear" w:fill="fdf5e8"/>
            <w:noWrap/>
          </w:tcPr>
          <w:p>
            <w:pPr>
              <w:ind w:left="113.47199999999999" w:right="113.47199999999999" w:firstLine="0"/>
              <w:spacing w:before="120" w:after="120"/>
            </w:pPr>
            <w:r>
              <w:rPr/>
              <w:t xml:space="preserve">Пакеты из полимерных материалов (полипропилен) с печатью (печатный рисунок и текст):200х425+40</w:t>
            </w:r>
          </w:p>
        </w:tc>
        <w:tc>
          <w:tcPr>
            <w:tcW w:w="5100" w:type="dxa"/>
            <w:shd w:val="clear" w:fill="fdf5e8"/>
            <w:noWrap/>
          </w:tcPr>
          <w:p>
            <w:pPr>
              <w:ind w:left="113.47199999999999" w:right="113.47199999999999" w:firstLine="0"/>
              <w:spacing w:before="120" w:after="120"/>
            </w:pPr>
            <w:r>
              <w:rPr/>
              <w:t xml:space="preserve">700 000 шт.,</w:t>
            </w:r>
            <w:br/>
            <w:r>
              <w:rPr/>
              <w:t xml:space="preserve">83,328.00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хлебозавода КУП «Минскхлебпром», указанный в заявке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22.22.12.300</w:t>
            </w:r>
          </w:p>
        </w:tc>
      </w:tr>
      <w:tr>
        <w:trPr/>
        <w:tc>
          <w:tcPr>
            <w:tcW w:w="1700" w:type="dxa"/>
            <w:shd w:val="clear" w:fill="fdf5e8"/>
            <w:noWrap/>
          </w:tcPr>
          <w:p>
            <w:pPr>
              <w:ind w:left="113.47199999999999" w:right="113.47199999999999" w:firstLine="0"/>
              <w:spacing w:before="120" w:after="120"/>
            </w:pPr>
            <w:r>
              <w:rPr/>
              <w:t xml:space="preserve">22</w:t>
            </w:r>
          </w:p>
        </w:tc>
        <w:tc>
          <w:tcPr>
            <w:tcW w:w="4250" w:type="dxa"/>
            <w:shd w:val="clear" w:fill="fdf5e8"/>
            <w:noWrap/>
          </w:tcPr>
          <w:p>
            <w:pPr>
              <w:ind w:left="113.47199999999999" w:right="113.47199999999999" w:firstLine="0"/>
              <w:spacing w:before="120" w:after="120"/>
            </w:pPr>
            <w:r>
              <w:rPr/>
              <w:t xml:space="preserve">Пакеты из полимерных материалов (полипропилен) с печатью (печатный рисунок и текст):185х285х35+40</w:t>
            </w:r>
          </w:p>
        </w:tc>
        <w:tc>
          <w:tcPr>
            <w:tcW w:w="5100" w:type="dxa"/>
            <w:shd w:val="clear" w:fill="fdf5e8"/>
            <w:noWrap/>
          </w:tcPr>
          <w:p>
            <w:pPr>
              <w:ind w:left="113.47199999999999" w:right="113.47199999999999" w:firstLine="0"/>
              <w:spacing w:before="120" w:after="120"/>
            </w:pPr>
            <w:r>
              <w:rPr/>
              <w:t xml:space="preserve">200 000 шт.,</w:t>
            </w:r>
            <w:br/>
            <w:r>
              <w:rPr/>
              <w:t xml:space="preserve">21,840.00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хлебозавода КУП «Минскхлебпром», указанный в заявке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22.22.12.300</w:t>
            </w:r>
          </w:p>
        </w:tc>
      </w:tr>
      <w:tr>
        <w:trPr/>
        <w:tc>
          <w:tcPr>
            <w:tcW w:w="1700" w:type="dxa"/>
            <w:shd w:val="clear" w:fill="fdf5e8"/>
            <w:noWrap/>
          </w:tcPr>
          <w:p>
            <w:pPr>
              <w:ind w:left="113.47199999999999" w:right="113.47199999999999" w:firstLine="0"/>
              <w:spacing w:before="120" w:after="120"/>
            </w:pPr>
            <w:r>
              <w:rPr/>
              <w:t xml:space="preserve">23</w:t>
            </w:r>
          </w:p>
        </w:tc>
        <w:tc>
          <w:tcPr>
            <w:tcW w:w="4250" w:type="dxa"/>
            <w:shd w:val="clear" w:fill="fdf5e8"/>
            <w:noWrap/>
          </w:tcPr>
          <w:p>
            <w:pPr>
              <w:ind w:left="113.47199999999999" w:right="113.47199999999999" w:firstLine="0"/>
              <w:spacing w:before="120" w:after="120"/>
            </w:pPr>
            <w:r>
              <w:rPr/>
              <w:t xml:space="preserve">Пакеты из полимерных материалов (полипропилен) с печатью (печатный рисунок и текст):240х280+40</w:t>
            </w:r>
          </w:p>
        </w:tc>
        <w:tc>
          <w:tcPr>
            <w:tcW w:w="5100" w:type="dxa"/>
            <w:shd w:val="clear" w:fill="fdf5e8"/>
            <w:noWrap/>
          </w:tcPr>
          <w:p>
            <w:pPr>
              <w:ind w:left="113.47199999999999" w:right="113.47199999999999" w:firstLine="0"/>
              <w:spacing w:before="120" w:after="120"/>
            </w:pPr>
            <w:r>
              <w:rPr/>
              <w:t xml:space="preserve">12 000 000 шт.,</w:t>
            </w:r>
            <w:br/>
            <w:r>
              <w:rPr/>
              <w:t xml:space="preserve">1,209,600.00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хлебозавода КУП «Минскхлебпром», указанный в заявке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22.22.12.300</w:t>
            </w:r>
          </w:p>
        </w:tc>
      </w:tr>
      <w:tr>
        <w:trPr/>
        <w:tc>
          <w:tcPr>
            <w:tcW w:w="1700" w:type="dxa"/>
            <w:shd w:val="clear" w:fill="fdf5e8"/>
            <w:noWrap/>
          </w:tcPr>
          <w:p>
            <w:pPr>
              <w:ind w:left="113.47199999999999" w:right="113.47199999999999" w:firstLine="0"/>
              <w:spacing w:before="120" w:after="120"/>
            </w:pPr>
            <w:r>
              <w:rPr/>
              <w:t xml:space="preserve">24</w:t>
            </w:r>
          </w:p>
        </w:tc>
        <w:tc>
          <w:tcPr>
            <w:tcW w:w="4250" w:type="dxa"/>
            <w:shd w:val="clear" w:fill="fdf5e8"/>
            <w:noWrap/>
          </w:tcPr>
          <w:p>
            <w:pPr>
              <w:ind w:left="113.47199999999999" w:right="113.47199999999999" w:firstLine="0"/>
              <w:spacing w:before="120" w:after="120"/>
            </w:pPr>
            <w:r>
              <w:rPr/>
              <w:t xml:space="preserve">Пакеты из полимерных материалов (полипропилен) с печатью (печатный рисунок и текст):210х430+40</w:t>
            </w:r>
          </w:p>
        </w:tc>
        <w:tc>
          <w:tcPr>
            <w:tcW w:w="5100" w:type="dxa"/>
            <w:shd w:val="clear" w:fill="fdf5e8"/>
            <w:noWrap/>
          </w:tcPr>
          <w:p>
            <w:pPr>
              <w:ind w:left="113.47199999999999" w:right="113.47199999999999" w:firstLine="0"/>
              <w:spacing w:before="120" w:after="120"/>
            </w:pPr>
            <w:r>
              <w:rPr/>
              <w:t xml:space="preserve">1 200 000 шт.,</w:t>
            </w:r>
            <w:br/>
            <w:r>
              <w:rPr/>
              <w:t xml:space="preserve">137,664.00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хлебозавода КУП «Минскхлебпром», указанный в заявке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22.22.12.300</w:t>
            </w:r>
          </w:p>
        </w:tc>
      </w:tr>
      <w:tr>
        <w:trPr/>
        <w:tc>
          <w:tcPr>
            <w:tcW w:w="1700" w:type="dxa"/>
            <w:shd w:val="clear" w:fill="fdf5e8"/>
            <w:noWrap/>
          </w:tcPr>
          <w:p>
            <w:pPr>
              <w:ind w:left="113.47199999999999" w:right="113.47199999999999" w:firstLine="0"/>
              <w:spacing w:before="120" w:after="120"/>
            </w:pPr>
            <w:r>
              <w:rPr/>
              <w:t xml:space="preserve">25</w:t>
            </w:r>
          </w:p>
        </w:tc>
        <w:tc>
          <w:tcPr>
            <w:tcW w:w="4250" w:type="dxa"/>
            <w:shd w:val="clear" w:fill="fdf5e8"/>
            <w:noWrap/>
          </w:tcPr>
          <w:p>
            <w:pPr>
              <w:ind w:left="113.47199999999999" w:right="113.47199999999999" w:firstLine="0"/>
              <w:spacing w:before="120" w:after="120"/>
            </w:pPr>
            <w:r>
              <w:rPr/>
              <w:t xml:space="preserve">Пакеты из полимерных материалов (полипропилен) с печатью (печатный рисунок и текст):220х270+40</w:t>
            </w:r>
          </w:p>
        </w:tc>
        <w:tc>
          <w:tcPr>
            <w:tcW w:w="5100" w:type="dxa"/>
            <w:shd w:val="clear" w:fill="fdf5e8"/>
            <w:noWrap/>
          </w:tcPr>
          <w:p>
            <w:pPr>
              <w:ind w:left="113.47199999999999" w:right="113.47199999999999" w:firstLine="0"/>
              <w:spacing w:before="120" w:after="120"/>
            </w:pPr>
            <w:r>
              <w:rPr/>
              <w:t xml:space="preserve">500 000 шт.,</w:t>
            </w:r>
            <w:br/>
            <w:r>
              <w:rPr/>
              <w:t xml:space="preserve">45,600.00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хлебозавода КУП «Минскхлебпром», указанный в заявке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22.22.12.300</w:t>
            </w:r>
          </w:p>
        </w:tc>
      </w:tr>
      <w:tr>
        <w:trPr/>
        <w:tc>
          <w:tcPr>
            <w:tcW w:w="1700" w:type="dxa"/>
            <w:shd w:val="clear" w:fill="fdf5e8"/>
            <w:noWrap/>
          </w:tcPr>
          <w:p>
            <w:pPr>
              <w:ind w:left="113.47199999999999" w:right="113.47199999999999" w:firstLine="0"/>
              <w:spacing w:before="120" w:after="120"/>
            </w:pPr>
            <w:r>
              <w:rPr/>
              <w:t xml:space="preserve">26</w:t>
            </w:r>
          </w:p>
        </w:tc>
        <w:tc>
          <w:tcPr>
            <w:tcW w:w="4250" w:type="dxa"/>
            <w:shd w:val="clear" w:fill="fdf5e8"/>
            <w:noWrap/>
          </w:tcPr>
          <w:p>
            <w:pPr>
              <w:ind w:left="113.47199999999999" w:right="113.47199999999999" w:firstLine="0"/>
              <w:spacing w:before="120" w:after="120"/>
            </w:pPr>
            <w:r>
              <w:rPr/>
              <w:t xml:space="preserve">Пакеты из полимерных материалов (полипропилен) с печатью (печатный рисунок и текст):230х440+40</w:t>
            </w:r>
          </w:p>
        </w:tc>
        <w:tc>
          <w:tcPr>
            <w:tcW w:w="5100" w:type="dxa"/>
            <w:shd w:val="clear" w:fill="fdf5e8"/>
            <w:noWrap/>
          </w:tcPr>
          <w:p>
            <w:pPr>
              <w:ind w:left="113.47199999999999" w:right="113.47199999999999" w:firstLine="0"/>
              <w:spacing w:before="120" w:after="120"/>
            </w:pPr>
            <w:r>
              <w:rPr/>
              <w:t xml:space="preserve">50 000 шт.,</w:t>
            </w:r>
            <w:br/>
            <w:r>
              <w:rPr/>
              <w:t xml:space="preserve">6,060.00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хлебозавода КУП «Минскхлебпром», указанный в заявке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22.22.12.300</w:t>
            </w:r>
          </w:p>
        </w:tc>
      </w:tr>
      <w:tr>
        <w:trPr/>
        <w:tc>
          <w:tcPr>
            <w:tcW w:w="1700" w:type="dxa"/>
            <w:shd w:val="clear" w:fill="fdf5e8"/>
            <w:noWrap/>
          </w:tcPr>
          <w:p>
            <w:pPr>
              <w:ind w:left="113.47199999999999" w:right="113.47199999999999" w:firstLine="0"/>
              <w:spacing w:before="120" w:after="120"/>
            </w:pPr>
            <w:r>
              <w:rPr/>
              <w:t xml:space="preserve">27</w:t>
            </w:r>
          </w:p>
        </w:tc>
        <w:tc>
          <w:tcPr>
            <w:tcW w:w="4250" w:type="dxa"/>
            <w:shd w:val="clear" w:fill="fdf5e8"/>
            <w:noWrap/>
          </w:tcPr>
          <w:p>
            <w:pPr>
              <w:ind w:left="113.47199999999999" w:right="113.47199999999999" w:firstLine="0"/>
              <w:spacing w:before="120" w:after="120"/>
            </w:pPr>
            <w:r>
              <w:rPr/>
              <w:t xml:space="preserve">Пакеты из полимерных материалов (полипропилен) с печатью (печатный рисунок и текст):170х265х30+40</w:t>
            </w:r>
          </w:p>
        </w:tc>
        <w:tc>
          <w:tcPr>
            <w:tcW w:w="5100" w:type="dxa"/>
            <w:shd w:val="clear" w:fill="fdf5e8"/>
            <w:noWrap/>
          </w:tcPr>
          <w:p>
            <w:pPr>
              <w:ind w:left="113.47199999999999" w:right="113.47199999999999" w:firstLine="0"/>
              <w:spacing w:before="120" w:after="120"/>
            </w:pPr>
            <w:r>
              <w:rPr/>
              <w:t xml:space="preserve">900 000 шт.,</w:t>
            </w:r>
            <w:br/>
            <w:r>
              <w:rPr/>
              <w:t xml:space="preserve">93,636.00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хлебозавода КУП «Минскхлебпром», указанный в заявке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22.22.12.300</w:t>
            </w:r>
          </w:p>
        </w:tc>
      </w:tr>
      <w:tr>
        <w:trPr/>
        <w:tc>
          <w:tcPr>
            <w:tcW w:w="1700" w:type="dxa"/>
            <w:shd w:val="clear" w:fill="fdf5e8"/>
            <w:noWrap/>
          </w:tcPr>
          <w:p>
            <w:pPr>
              <w:ind w:left="113.47199999999999" w:right="113.47199999999999" w:firstLine="0"/>
              <w:spacing w:before="120" w:after="120"/>
            </w:pPr>
            <w:r>
              <w:rPr/>
              <w:t xml:space="preserve">28</w:t>
            </w:r>
          </w:p>
        </w:tc>
        <w:tc>
          <w:tcPr>
            <w:tcW w:w="4250" w:type="dxa"/>
            <w:shd w:val="clear" w:fill="fdf5e8"/>
            <w:noWrap/>
          </w:tcPr>
          <w:p>
            <w:pPr>
              <w:ind w:left="113.47199999999999" w:right="113.47199999999999" w:firstLine="0"/>
              <w:spacing w:before="120" w:after="120"/>
            </w:pPr>
            <w:r>
              <w:rPr/>
              <w:t xml:space="preserve">Пакеты из полимерных материалов (полипропилен) с печатью (печатный рисунок и текст):230х330х30+40</w:t>
            </w:r>
          </w:p>
        </w:tc>
        <w:tc>
          <w:tcPr>
            <w:tcW w:w="5100" w:type="dxa"/>
            <w:shd w:val="clear" w:fill="fdf5e8"/>
            <w:noWrap/>
          </w:tcPr>
          <w:p>
            <w:pPr>
              <w:ind w:left="113.47199999999999" w:right="113.47199999999999" w:firstLine="0"/>
              <w:spacing w:before="120" w:after="120"/>
            </w:pPr>
            <w:r>
              <w:rPr/>
              <w:t xml:space="preserve">40 000 шт.,</w:t>
            </w:r>
            <w:br/>
            <w:r>
              <w:rPr/>
              <w:t xml:space="preserve">5,044.80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хлебозавода КУП «Минскхлебпром», указанный в заявке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22.22.12.300</w:t>
            </w:r>
          </w:p>
        </w:tc>
      </w:tr>
      <w:tr>
        <w:trPr/>
        <w:tc>
          <w:tcPr>
            <w:tcW w:w="1700" w:type="dxa"/>
            <w:shd w:val="clear" w:fill="fdf5e8"/>
            <w:noWrap/>
          </w:tcPr>
          <w:p>
            <w:pPr>
              <w:ind w:left="113.47199999999999" w:right="113.47199999999999" w:firstLine="0"/>
              <w:spacing w:before="120" w:after="120"/>
            </w:pPr>
            <w:r>
              <w:rPr/>
              <w:t xml:space="preserve">29</w:t>
            </w:r>
          </w:p>
        </w:tc>
        <w:tc>
          <w:tcPr>
            <w:tcW w:w="4250" w:type="dxa"/>
            <w:shd w:val="clear" w:fill="fdf5e8"/>
            <w:noWrap/>
          </w:tcPr>
          <w:p>
            <w:pPr>
              <w:ind w:left="113.47199999999999" w:right="113.47199999999999" w:firstLine="0"/>
              <w:spacing w:before="120" w:after="120"/>
            </w:pPr>
            <w:r>
              <w:rPr/>
              <w:t xml:space="preserve">Пакеты из полимерных материалов (полипропилен) с печатью (печатный рисунок и текст):180х300+40</w:t>
            </w:r>
          </w:p>
        </w:tc>
        <w:tc>
          <w:tcPr>
            <w:tcW w:w="5100" w:type="dxa"/>
            <w:shd w:val="clear" w:fill="fdf5e8"/>
            <w:noWrap/>
          </w:tcPr>
          <w:p>
            <w:pPr>
              <w:ind w:left="113.47199999999999" w:right="113.47199999999999" w:firstLine="0"/>
              <w:spacing w:before="120" w:after="120"/>
            </w:pPr>
            <w:r>
              <w:rPr/>
              <w:t xml:space="preserve">200 000 шт.,</w:t>
            </w:r>
            <w:br/>
            <w:r>
              <w:rPr/>
              <w:t xml:space="preserve">16,800.00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хлебозавода КУП «Минскхлебпром», указанный в заявке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22.22.12.300</w:t>
            </w:r>
          </w:p>
        </w:tc>
      </w:tr>
      <w:tr>
        <w:trPr/>
        <w:tc>
          <w:tcPr>
            <w:tcW w:w="1700" w:type="dxa"/>
            <w:shd w:val="clear" w:fill="fdf5e8"/>
            <w:noWrap/>
          </w:tcPr>
          <w:p>
            <w:pPr>
              <w:ind w:left="113.47199999999999" w:right="113.47199999999999" w:firstLine="0"/>
              <w:spacing w:before="120" w:after="120"/>
            </w:pPr>
            <w:r>
              <w:rPr/>
              <w:t xml:space="preserve">30</w:t>
            </w:r>
          </w:p>
        </w:tc>
        <w:tc>
          <w:tcPr>
            <w:tcW w:w="4250" w:type="dxa"/>
            <w:shd w:val="clear" w:fill="fdf5e8"/>
            <w:noWrap/>
          </w:tcPr>
          <w:p>
            <w:pPr>
              <w:ind w:left="113.47199999999999" w:right="113.47199999999999" w:firstLine="0"/>
              <w:spacing w:before="120" w:after="120"/>
            </w:pPr>
            <w:r>
              <w:rPr/>
              <w:t xml:space="preserve">Пакеты из полимерных материалов (полипропилен) с печатью (печатный рисунок и текст):220х270х40+40</w:t>
            </w:r>
          </w:p>
        </w:tc>
        <w:tc>
          <w:tcPr>
            <w:tcW w:w="5100" w:type="dxa"/>
            <w:shd w:val="clear" w:fill="fdf5e8"/>
            <w:noWrap/>
          </w:tcPr>
          <w:p>
            <w:pPr>
              <w:ind w:left="113.47199999999999" w:right="113.47199999999999" w:firstLine="0"/>
              <w:spacing w:before="120" w:after="120"/>
            </w:pPr>
            <w:r>
              <w:rPr/>
              <w:t xml:space="preserve">300 000 шт.,</w:t>
            </w:r>
            <w:br/>
            <w:r>
              <w:rPr/>
              <w:t xml:space="preserve">34,704.00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хлебозавода КУП «Минскхлебпром», указанный в заявке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22.22.12.300</w:t>
            </w:r>
          </w:p>
        </w:tc>
      </w:tr>
      <w:tr>
        <w:trPr/>
        <w:tc>
          <w:tcPr>
            <w:tcW w:w="1700" w:type="dxa"/>
            <w:shd w:val="clear" w:fill="fdf5e8"/>
            <w:noWrap/>
          </w:tcPr>
          <w:p>
            <w:pPr>
              <w:ind w:left="113.47199999999999" w:right="113.47199999999999" w:firstLine="0"/>
              <w:spacing w:before="120" w:after="120"/>
            </w:pPr>
            <w:r>
              <w:rPr/>
              <w:t xml:space="preserve">31</w:t>
            </w:r>
          </w:p>
        </w:tc>
        <w:tc>
          <w:tcPr>
            <w:tcW w:w="4250" w:type="dxa"/>
            <w:shd w:val="clear" w:fill="fdf5e8"/>
            <w:noWrap/>
          </w:tcPr>
          <w:p>
            <w:pPr>
              <w:ind w:left="113.47199999999999" w:right="113.47199999999999" w:firstLine="0"/>
              <w:spacing w:before="120" w:after="120"/>
            </w:pPr>
            <w:r>
              <w:rPr/>
              <w:t xml:space="preserve">Пакеты из полимерных материалов (полипропилен) с печатью (печатный рисунок и текст):220х330+40</w:t>
            </w:r>
          </w:p>
        </w:tc>
        <w:tc>
          <w:tcPr>
            <w:tcW w:w="5100" w:type="dxa"/>
            <w:shd w:val="clear" w:fill="fdf5e8"/>
            <w:noWrap/>
          </w:tcPr>
          <w:p>
            <w:pPr>
              <w:ind w:left="113.47199999999999" w:right="113.47199999999999" w:firstLine="0"/>
              <w:spacing w:before="120" w:after="120"/>
            </w:pPr>
            <w:r>
              <w:rPr/>
              <w:t xml:space="preserve">300 000 шт.,</w:t>
            </w:r>
            <w:br/>
            <w:r>
              <w:rPr/>
              <w:t xml:space="preserve">29,160.00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хлебозавода КУП «Минскхлебпром», указанный в заявке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22.22.12.300</w:t>
            </w:r>
          </w:p>
        </w:tc>
      </w:tr>
      <w:tr>
        <w:trPr/>
        <w:tc>
          <w:tcPr>
            <w:tcW w:w="1700" w:type="dxa"/>
            <w:shd w:val="clear" w:fill="fdf5e8"/>
            <w:noWrap/>
          </w:tcPr>
          <w:p>
            <w:pPr>
              <w:ind w:left="113.47199999999999" w:right="113.47199999999999" w:firstLine="0"/>
              <w:spacing w:before="120" w:after="120"/>
            </w:pPr>
            <w:r>
              <w:rPr/>
              <w:t xml:space="preserve">32</w:t>
            </w:r>
          </w:p>
        </w:tc>
        <w:tc>
          <w:tcPr>
            <w:tcW w:w="4250" w:type="dxa"/>
            <w:shd w:val="clear" w:fill="fdf5e8"/>
            <w:noWrap/>
          </w:tcPr>
          <w:p>
            <w:pPr>
              <w:ind w:left="113.47199999999999" w:right="113.47199999999999" w:firstLine="0"/>
              <w:spacing w:before="120" w:after="120"/>
            </w:pPr>
            <w:r>
              <w:rPr/>
              <w:t xml:space="preserve">Пакеты из полимерных материалов (полипропилен) с печатью (печатный рисунок и текст):210х330+40, 35 мкм</w:t>
            </w:r>
          </w:p>
        </w:tc>
        <w:tc>
          <w:tcPr>
            <w:tcW w:w="5100" w:type="dxa"/>
            <w:shd w:val="clear" w:fill="fdf5e8"/>
            <w:noWrap/>
          </w:tcPr>
          <w:p>
            <w:pPr>
              <w:ind w:left="113.47199999999999" w:right="113.47199999999999" w:firstLine="0"/>
              <w:spacing w:before="120" w:after="120"/>
            </w:pPr>
            <w:r>
              <w:rPr/>
              <w:t xml:space="preserve">20 000 шт.,</w:t>
            </w:r>
            <w:br/>
            <w:r>
              <w:rPr/>
              <w:t xml:space="preserve">3,612.00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хлебозавода КУП «Минскхлебпром», указанный в заявке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22.22.12.300</w:t>
            </w:r>
          </w:p>
        </w:tc>
      </w:tr>
      <w:tr>
        <w:trPr/>
        <w:tc>
          <w:tcPr>
            <w:tcW w:w="1700" w:type="dxa"/>
            <w:shd w:val="clear" w:fill="fdf5e8"/>
            <w:noWrap/>
          </w:tcPr>
          <w:p>
            <w:pPr>
              <w:ind w:left="113.47199999999999" w:right="113.47199999999999" w:firstLine="0"/>
              <w:spacing w:before="120" w:after="120"/>
            </w:pPr>
            <w:r>
              <w:rPr/>
              <w:t xml:space="preserve">33</w:t>
            </w:r>
          </w:p>
        </w:tc>
        <w:tc>
          <w:tcPr>
            <w:tcW w:w="4250" w:type="dxa"/>
            <w:shd w:val="clear" w:fill="fdf5e8"/>
            <w:noWrap/>
          </w:tcPr>
          <w:p>
            <w:pPr>
              <w:ind w:left="113.47199999999999" w:right="113.47199999999999" w:firstLine="0"/>
              <w:spacing w:before="120" w:after="120"/>
            </w:pPr>
            <w:r>
              <w:rPr/>
              <w:t xml:space="preserve">Пакеты из полимерных материалов (полипропилен) с печатью (печатный рисунок и текст):250х390+40</w:t>
            </w:r>
          </w:p>
        </w:tc>
        <w:tc>
          <w:tcPr>
            <w:tcW w:w="5100" w:type="dxa"/>
            <w:shd w:val="clear" w:fill="fdf5e8"/>
            <w:noWrap/>
          </w:tcPr>
          <w:p>
            <w:pPr>
              <w:ind w:left="113.47199999999999" w:right="113.47199999999999" w:firstLine="0"/>
              <w:spacing w:before="120" w:after="120"/>
            </w:pPr>
            <w:r>
              <w:rPr/>
              <w:t xml:space="preserve">30 000 шт.,</w:t>
            </w:r>
            <w:br/>
            <w:r>
              <w:rPr/>
              <w:t xml:space="preserve">3,600.00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хлебозавода КУП «Минскхлебпром», указанный в заявке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22.22.12.300</w:t>
            </w:r>
          </w:p>
        </w:tc>
      </w:tr>
      <w:tr>
        <w:trPr/>
        <w:tc>
          <w:tcPr>
            <w:tcW w:w="1700" w:type="dxa"/>
            <w:shd w:val="clear" w:fill="fdf5e8"/>
            <w:noWrap/>
          </w:tcPr>
          <w:p>
            <w:pPr>
              <w:ind w:left="113.47199999999999" w:right="113.47199999999999" w:firstLine="0"/>
              <w:spacing w:before="120" w:after="120"/>
            </w:pPr>
            <w:r>
              <w:rPr/>
              <w:t xml:space="preserve">34</w:t>
            </w:r>
          </w:p>
        </w:tc>
        <w:tc>
          <w:tcPr>
            <w:tcW w:w="4250" w:type="dxa"/>
            <w:shd w:val="clear" w:fill="fdf5e8"/>
            <w:noWrap/>
          </w:tcPr>
          <w:p>
            <w:pPr>
              <w:ind w:left="113.47199999999999" w:right="113.47199999999999" w:firstLine="0"/>
              <w:spacing w:before="120" w:after="120"/>
            </w:pPr>
            <w:r>
              <w:rPr/>
              <w:t xml:space="preserve">Пакеты из полимерных материалов (полипропилен) с печатью (печатный рисунок и текст):240х450+40</w:t>
            </w:r>
          </w:p>
        </w:tc>
        <w:tc>
          <w:tcPr>
            <w:tcW w:w="5100" w:type="dxa"/>
            <w:shd w:val="clear" w:fill="fdf5e8"/>
            <w:noWrap/>
          </w:tcPr>
          <w:p>
            <w:pPr>
              <w:ind w:left="113.47199999999999" w:right="113.47199999999999" w:firstLine="0"/>
              <w:spacing w:before="120" w:after="120"/>
            </w:pPr>
            <w:r>
              <w:rPr/>
              <w:t xml:space="preserve">250 000 шт.,</w:t>
            </w:r>
            <w:br/>
            <w:r>
              <w:rPr/>
              <w:t xml:space="preserve">28,500.00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склад хлебозавода КУП «Минскхлебпром», указанный в заявке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22.22.12.300</w:t>
            </w:r>
          </w:p>
        </w:tc>
      </w:tr>
    </w:tbl>
    <w:p/>
    <w:p>
      <w:pPr>
        <w:ind w:left="113.47199999999999" w:right="113.47199999999999" w:firstLine="0"/>
        <w:spacing w:before="120" w:after="120"/>
      </w:pPr>
      <w:r>
        <w:rPr>
          <w:color w:val="red"/>
          <w:b w:val="1"/>
          <w:bCs w:val="1"/>
        </w:rPr>
        <w:t xml:space="preserve">ОТРАСЛЬ: ТРАНСПОРТ </w:t>
      </w:r>
    </w:p>
    <w:p>
      <w:pPr>
        <w:ind w:left="113.47199999999999" w:right="113.47199999999999" w:firstLine="0"/>
        <w:spacing w:before="120" w:after="120"/>
      </w:pPr>
      <w:r>
        <w:rPr>
          <w:b w:val="1"/>
          <w:bCs w:val="1"/>
        </w:rPr>
        <w:t xml:space="preserve">Процедура закупки № 2025-1277442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Транспорт &gt; Услуги автосервиса</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услуг по техническому обслуживанию и ремонту автотранспортных средств с использованием запасных  частей.</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молочный завод № 1"
</w:t>
            </w:r>
            <w:br/>
            <w:r>
              <w:rPr/>
              <w:t xml:space="preserve">Республика Беларусь, Минская обл., г. Заславль, 223034, ул. Вокзальная, д. 11
</w:t>
            </w:r>
            <w:br/>
            <w:r>
              <w:rPr/>
              <w:t xml:space="preserve">  100058367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Татаренко Владислав Петрович, тел. (+37517) 270 60 22, ведущий юрисконсульт e-mail: mmztender@belmilk.by – по вопросам процедуры закупки.
</w:t>
            </w:r>
            <w:br/>
            <w:r>
              <w:rPr/>
              <w:t xml:space="preserve">Скоромный Александр Юрьевич, тел. (+375 44) 700 00 56 - по техническим вопросам.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03.10.2025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17.10.2025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Обязательно указание на конверте контактных данных организации - ЭЛЕКТРОННОЙ ПОЧТЫ.</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 открытом доступе на icetrade.by.</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Предложения должны быть представлены по адресу: 220070, г. Минск, ул. Солтыса, 185 1-й этаж, администратор до 15:30, 17 октября  2025 года в запечатанном конверте.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Услуги по техническому обслуживанию и ремонту грузовых автотранспортных средств с использованием запасных частей.</w:t>
            </w:r>
          </w:p>
        </w:tc>
        <w:tc>
          <w:tcPr>
            <w:tcW w:w="5100" w:type="dxa"/>
            <w:shd w:val="clear" w:fill="fdf5e8"/>
            <w:noWrap/>
          </w:tcPr>
          <w:p>
            <w:pPr>
              <w:ind w:left="113.47199999999999" w:right="113.47199999999999" w:firstLine="0"/>
              <w:spacing w:before="120" w:after="120"/>
            </w:pPr>
            <w:r>
              <w:rPr/>
              <w:t xml:space="preserve">1 наим.,</w:t>
            </w:r>
            <w:br/>
            <w:r>
              <w:rPr/>
              <w:t xml:space="preserve">5,000,000.00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 месту нахождения участника.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45.20.21.900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Услуги по техническому обслуживанию и ремонту легковых автотранспортных средств с использованием запасных частей</w:t>
            </w:r>
          </w:p>
        </w:tc>
        <w:tc>
          <w:tcPr>
            <w:tcW w:w="5100" w:type="dxa"/>
            <w:shd w:val="clear" w:fill="fdf5e8"/>
            <w:noWrap/>
          </w:tcPr>
          <w:p>
            <w:pPr>
              <w:ind w:left="113.47199999999999" w:right="113.47199999999999" w:firstLine="0"/>
              <w:spacing w:before="120" w:after="120"/>
            </w:pPr>
            <w:r>
              <w:rPr/>
              <w:t xml:space="preserve">1 наим.,</w:t>
            </w:r>
            <w:br/>
            <w:r>
              <w:rPr/>
              <w:t xml:space="preserve">500,000.00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01.11.2025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По месту нахождения участника.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45.20.21.900</w:t>
            </w:r>
          </w:p>
        </w:tc>
      </w:tr>
    </w:tbl>
    <w:p/>
    <w:p>
      <w:pPr>
        <w:ind w:left="113.47199999999999" w:right="113.47199999999999" w:firstLine="0"/>
        <w:spacing w:before="120" w:after="120"/>
      </w:pPr>
      <w:r>
        <w:rPr>
          <w:b w:val="1"/>
          <w:bCs w:val="1"/>
        </w:rPr>
        <w:t xml:space="preserve">Процедура закупки № 2025-1278159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Транспорт &gt; Услуги автосервиса</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услуги по техническому обслуживанию и ремонту грузовой техники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"Бабушкина крынка"- управляющая компания холдинга "Могилевская молочная компания "Бабушкина крынка"
</w:t>
            </w:r>
            <w:br/>
            <w:r>
              <w:rPr/>
              <w:t xml:space="preserve">Республика Беларусь, Могилевская обл., г. Могилев, 212013, ул. Ак. Павлова, 3
</w:t>
            </w:r>
            <w:br/>
            <w:r>
              <w:rPr/>
              <w:t xml:space="preserve">  700012278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ТЕХНИЧЕСКОЕ ЗАДАНИЕ НА ЗАКУПКУ:
</w:t>
            </w:r>
            <w:br/>
            <w:r>
              <w:rPr/>
              <w:t xml:space="preserve">Начальник участка по ремонту и техническому обслуживанию автомобильного транспорта транспортного цеха
</w:t>
            </w:r>
            <w:br/>
            <w:r>
              <w:rPr/>
              <w:t xml:space="preserve">В.Ю.Зиновенко +375 44 553 83 43	
</w:t>
            </w:r>
            <w:br/>
            <w:r>
              <w:rPr/>
              <w:t xml:space="preserve"> ИНСТРУКЦИЯ УЧАСТНИКАМ ПРОЦЕДУРЫ ЗАКУПКИ:
</w:t>
            </w:r>
            <w:br/>
            <w:r>
              <w:rPr/>
              <w:t xml:space="preserve">Ведущий экономист ОМТС Жарина Екатерина Сергеевна: + 375 (44) 502 01 04.
</w:t>
            </w:r>
            <w:br/>
            <w:r>
              <w:rPr/>
              <w:t xml:space="preserve">Адрес электронной почты: tender2@babushkina.by.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07.10.2025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16.10.2025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конкурсной документацией на закупку</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конкурсной документацией на закупку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конкурсной документацией на закупку</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по закупке предоставляется до 10 ч. 00 мин. 16 октября 2025 года, по адресу: 212013, Республика Беларусь, г. Могилев, ул. Ак. Павлова, 3, в конверте, оформленном согласно документации по закупке, нарочно, заказной почтой, в 2-х экземплярах (оригинал+копия (с оригинала)). Участник должен указать на конверте:
</w:t>
            </w:r>
            <w:br/>
            <w:r>
              <w:rPr/>
              <w:t xml:space="preserve">«На процедуру закупки № _____________ «__________________»
</w:t>
            </w:r>
            <w:br/>
            <w:r>
              <w:rPr/>
              <w:t xml:space="preserve">Куда: 212013, Республика Беларусь, г. Могилев, ул. Ак. Павлова,3.
</w:t>
            </w:r>
            <w:br/>
            <w:r>
              <w:rPr/>
              <w:t xml:space="preserve">Кому: ОАО «Бабушкина крынка» - управляющая компания холдинга «Могилевская молочная компания «Бабушкина крынка».
</w:t>
            </w:r>
            <w:br/>
            <w:r>
              <w:rPr/>
              <w:t xml:space="preserve">«НЕ ВСКРЫВАТЬ ДО 15 ч. 00 мин. 16 октября 2025 г.
</w:t>
            </w:r>
            <w:br/>
            <w:r>
              <w:rPr/>
              <w:t xml:space="preserve">От кого: - наименование участника;
</w:t>
            </w:r>
            <w:br/>
            <w:r>
              <w:rPr/>
              <w:t xml:space="preserve">- юридический адрес участника;
</w:t>
            </w:r>
            <w:br/>
            <w:r>
              <w:rPr/>
              <w:t xml:space="preserve">- адрес электронной почты;
</w:t>
            </w:r>
            <w:br/>
            <w:r>
              <w:rPr/>
              <w:t xml:space="preserve">- контактный номер телефона».
</w:t>
            </w:r>
            <w:br/>
            <w:r>
              <w:rPr/>
              <w:t xml:space="preserve">В СЛУЧАЕ, ЕСЛИ УЧАСТНИК НЕНАДЛЕЖАЩИМ ОБРАЗОМ ОФОРМИТ КОНВЕРТ С ДОКУМЕНТАМИ, ТО КОНВЕРТ ВОЗВРАЩАЕТСЯ УЧАСТНИКУ НА УКАЗАННЫЙ НА КОНВЕРТЕ ОБРАТНЫЙ АДРЕС.
</w:t>
            </w:r>
            <w:br/>
            <w:r>
              <w:rPr/>
              <w:t xml:space="preserve">ЕСЛИ УЧАСТНИК НЕ УКАЖЕТ ОБРАТНЫЙ АДРЕС – КОНВЕРТ БУДЕТ УТИЛИЗИРОВАН.
</w:t>
            </w:r>
            <w:br/>
            <w:r>
              <w:rPr/>
              <w:t xml:space="preserve">В случае, если участник не имеет возможности предоставить предложение в запечатанном конверте нарочно либо заказной почтой, то допускается подача предложения в электронном виде (файл в форме архива с предоставлением пароля доступа).
</w:t>
            </w:r>
            <w:br/>
            <w:r>
              <w:rPr/>
              <w:t xml:space="preserve">Электронный файл высылается на электронную почту приемной ОАО «Бабушкина крынка» - управляющая компания холдинга «Могилевская молочная компания «Бабушкина крынка» inbox@babushkina.by и на электронную почту отдела материально-технического снабжения tender-dokumenti@babushkina.by. Электронный файл должен быть обозначен следующим образом: номер процедуры закупки и наименование участника.
</w:t>
            </w:r>
            <w:br/>
            <w:r>
              <w:rPr/>
              <w:t xml:space="preserve">Пароль доступа к электронному файлу необходимо выслать на электронную почту отдела службы экономической безопасности ОАО «Бабушкина крынка» - управляющая компания холдинга «Могилевская молочная компания «Бабушкина крынка» sebbk@babushkina.by.
</w:t>
            </w:r>
            <w:br/>
            <w:r>
              <w:rPr/>
              <w:t xml:space="preserve">Конечный срок предоставления электронного файла до 10ч. 00 мин. 16 октября 2025 г. Файл будет открыт на заседании комиссии в 15 ч. 00 мин. 16 октября 2025 г.
</w:t>
            </w:r>
            <w:br/>
            <w:r>
              <w:rPr/>
              <w:t xml:space="preserve">В случае, если предмет закупки разделен на части (лоты), участник может представить не более одного конкурсного предложения по каждому из них.
</w:t>
            </w:r>
            <w:br/>
            <w:r>
              <w:rPr/>
              <w:t xml:space="preserve">Участник вправе подать только одно предложение. Предоставление альтернативных предложений не допускается (1 Лот = 1 Коммерческое предложение = 1 Цена).</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Документация по закупке предоставляется по адресу: 212013, Республика Беларусь, г. Могилев, ул. Ак. Павлова, 3, в конверте, оформленном согласно документации по закупке, нарочно, заказной почтой, в 2-х экземплярах (оригинал+копия (с оригинала)). Участник должен указать на конверте:
</w:t>
            </w:r>
            <w:br/>
            <w:r>
              <w:rPr/>
              <w:t xml:space="preserve">«На процедуру закупки № _____________ «__________________»
</w:t>
            </w:r>
            <w:br/>
            <w:r>
              <w:rPr/>
              <w:t xml:space="preserve">Куда: 212013, Республика Беларусь, г. Могилев, ул. Ак. Павлова,3.
</w:t>
            </w:r>
            <w:br/>
            <w:r>
              <w:rPr/>
              <w:t xml:space="preserve">Кому: ОАО «Бабушкина крынка» - управляющая компания холдинга «Могилевская молочная компания «Бабушкина крынка».
</w:t>
            </w:r>
            <w:br/>
            <w:r>
              <w:rPr/>
              <w:t xml:space="preserve">«НЕ ВСКРЫВАТЬ ДО 15 ч. 00 мин. 16 октября 2025 г.
</w:t>
            </w:r>
            <w:br/>
            <w:r>
              <w:rPr/>
              <w:t xml:space="preserve">От кого: - наименование участника;
</w:t>
            </w:r>
            <w:br/>
            <w:r>
              <w:rPr/>
              <w:t xml:space="preserve">- юридический адрес участника;
</w:t>
            </w:r>
            <w:br/>
            <w:r>
              <w:rPr/>
              <w:t xml:space="preserve">- адрес электронной почты;
</w:t>
            </w:r>
            <w:br/>
            <w:r>
              <w:rPr/>
              <w:t xml:space="preserve">- контактный номер телефона».
</w:t>
            </w:r>
            <w:br/>
            <w:r>
              <w:rPr/>
              <w:t xml:space="preserve">В СЛУЧАЕ, ЕСЛИ УЧАСТНИК НЕНАДЛЕЖАЩИМ ОБРАЗОМ ОФОРМИТ КОНВЕРТ С ДОКУМЕНТАМИ, ТО КОНВЕРТ ВОЗВРАЩАЕТСЯ УЧАСТНИКУ НА УКАЗАННЫЙ НА КОНВЕРТЕ ОБРАТНЫЙ АДРЕС.
</w:t>
            </w:r>
            <w:br/>
            <w:r>
              <w:rPr/>
              <w:t xml:space="preserve">ЕСЛИ УЧАСТНИК НЕ УКАЖЕТ ОБРАТНЫЙ АДРЕС – КОНВЕРТ БУДЕТ УТИЛИЗИРОВАН.
</w:t>
            </w:r>
            <w:br/>
            <w:r>
              <w:rPr/>
              <w:t xml:space="preserve">В случае, если участник не имеет возможности предоставить предложение в запечатанном конверте нарочно либо заказной почтой, то допускается подача предложения в электронном виде (файл в форме архива с предоставлением пароля доступа).
</w:t>
            </w:r>
            <w:br/>
            <w:r>
              <w:rPr/>
              <w:t xml:space="preserve">Электронный файл высылается на электронную почту приемной ОАО «Бабушкина крынка» - управляющая компания холдинга «Могилевская молочная компания «Бабушкина крынка» inbox@babushkina.by и на электронную почту отдела материально-технического снабжения tender-dokumenti@babushkina.by. Электронный файл должен быть обозначен следующим образом: номер процедуры закупки и наименование участника.
</w:t>
            </w:r>
            <w:br/>
            <w:r>
              <w:rPr/>
              <w:t xml:space="preserve">Пароль доступа к электронному файлу необходимо выслать на электронную почту отдела службы экономической безопасности ОАО «Бабушкина крынка» - управляющая компания холдинга «Могилевская молочная компания «Бабушкина крынка» sebbk@babushkina.by.
</w:t>
            </w:r>
            <w:br/>
            <w:r>
              <w:rPr/>
              <w:t xml:space="preserve">Конечный срок предоставления электронного файла до 10ч. 00 мин. 16 октября 2025 г. Файл будет открыт на заседании комиссии в 15 ч. 00 мин. 16 октября 2025 г.
</w:t>
            </w:r>
            <w:br/>
            <w:r>
              <w:rPr/>
              <w:t xml:space="preserve">В случае, если предмет закупки разделен на части (лоты), участник может представить не более одного конкурсного предложения по каждому из них.
</w:t>
            </w:r>
            <w:br/>
            <w:r>
              <w:rPr/>
              <w:t xml:space="preserve">Участник вправе подать только одно предложение. Предоставление альтернативных предложений не допускается (1 Лот = 1 Коммерческое предложение = 1 Цена).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Услуги по техническому обслуживанию и текущему ремонту автотранспортных средств МАЗ, MAN, SHACMAN, ISUZU прицепов и полуприцепов, сцепленных с ними</w:t>
            </w:r>
          </w:p>
        </w:tc>
        <w:tc>
          <w:tcPr>
            <w:tcW w:w="5100" w:type="dxa"/>
            <w:shd w:val="clear" w:fill="fdf5e8"/>
            <w:noWrap/>
          </w:tcPr>
          <w:p>
            <w:pPr>
              <w:ind w:left="113.47199999999999" w:right="113.47199999999999" w:firstLine="0"/>
              <w:spacing w:before="120" w:after="120"/>
            </w:pPr>
            <w:r>
              <w:rPr/>
              <w:t xml:space="preserve">1 усл.,</w:t>
            </w:r>
            <w:br/>
            <w:r>
              <w:rPr/>
              <w:t xml:space="preserve">4,500,000.00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15.01.2026 по 14.01.2027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на территории г. Минска, Минской области, г. Могилева, Могилевской области.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45.20.2</w:t>
            </w:r>
          </w:p>
        </w:tc>
      </w:tr>
    </w:tbl>
    <w:p/>
    <w:p>
      <w:pPr>
        <w:ind w:left="113.47199999999999" w:right="113.47199999999999" w:firstLine="0"/>
        <w:spacing w:before="120" w:after="120"/>
      </w:pPr>
      <w:r>
        <w:rPr>
          <w:color w:val="red"/>
          <w:b w:val="1"/>
          <w:bCs w:val="1"/>
        </w:rPr>
        <w:t xml:space="preserve">ОТРАСЛЬ: ХИМИЯ </w:t>
      </w:r>
    </w:p>
    <w:p>
      <w:pPr>
        <w:ind w:left="113.47199999999999" w:right="113.47199999999999" w:firstLine="0"/>
        <w:spacing w:before="120" w:after="120"/>
      </w:pPr>
      <w:r>
        <w:rPr>
          <w:b w:val="1"/>
          <w:bCs w:val="1"/>
        </w:rPr>
        <w:t xml:space="preserve">Процедура закупки № 2025-1277618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Химия &gt; Клеи</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Закупка системы (клея и вспомогательных материалов для подготовки поверхности), предназначенной для вклеивания стекол автобусов МАЗ фирмы Sika</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Величко Любовь Алексеевна, +375 17 217 25 19, lkm-gsm@maz.by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06.10.2025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20.10.2025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EUR</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Не допускаются к участию юридические или физические лица, в том числе индивидуальные предприниматели, предложившие в качестве условий оплаты предоплату и при этом: 1) не имеющие опыта поставок в адрес заказчика (данное требование не распространяется на участников, являющихся производителями товаров, представляющих предмет закупки); 2) все без исключения участники, с которыми в течение последних трех календарных лет от даты Приглашения велась претензионно-исковая работа по взысканию с них просроченной дебиторской задолженности, а также в связи с несвоевременной поставкой (не поставкой) товара в оговоренные договором сроки после внесения предоплаты. Производитель, предложивший товар на условиях предоплаты и не имеющий опыта поставок в адрес заказчика, должен предоставить сертификат собственного производства на данный товар, выданный Белорусской торгово-промышленной палатой (для производителей из Республики Беларусь), Акт экспертизы ТПП либо сертификат происхождения товара, выданный уполномоченной организацией (для производителей из других стран). Юридическое или физическое лицо, в том числе индивидуальный предприниматель, не имеющее опыта поставок в адрес Заказчика, должно предоставить копии учредительных документов (Устав, свидетельство о государственной регистрации, выписка из ЕГРЮЛ, Извещение о присвоении учетного номера плательщика (свидетельство ИНН)).</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Критерии, используемые для выбора наилучшего предложения:
</w:t>
            </w:r>
            <w:br/>
            <w:r>
              <w:rPr/>
              <w:t xml:space="preserve">- соответствие товара требованиям к качеству, предъявляемых ОАО «МАЗ» - управляющая компания холдинга «БЕЛАВТОМАЗ»);
</w:t>
            </w:r>
            <w:br/>
            <w:r>
              <w:rPr/>
              <w:t xml:space="preserve">- соответствие товара НТД заказчика (в том числе технологичности в условиях ОАО «МАЗ» - управляющая компания холдинга «БЕЛАВТОМАЗ»);
</w:t>
            </w:r>
            <w:br/>
            <w:r>
              <w:rPr/>
              <w:t xml:space="preserve">- цена;
</w:t>
            </w:r>
            <w:br/>
            <w:r>
              <w:rPr/>
              <w:t xml:space="preserve">- условия поставки;
</w:t>
            </w:r>
            <w:br/>
            <w:r>
              <w:rPr/>
              <w:t xml:space="preserve">-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(-ей) процедуры закупки, предложения участников приводятся к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Конкурентные документы направляются потенциальному участнику в электронном виде в течении 3-х календарных дней с момента получения запроса от него.</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Конкурентные предложения предоставляются потенциальным участником одним из следующих способов:
</w:t>
            </w:r>
            <w:br/>
            <w:r>
              <w:rPr/>
              <w:t xml:space="preserve">- в электронном виде на электронную почту lkm-gsm@maz.by
</w:t>
            </w:r>
            <w:br/>
            <w:r>
              <w:rPr/>
              <w:t xml:space="preserve">- нарочно: ОАО "МАЗ" - управляющая компания холдинга "БЕЛАВТОМАЗ" Республика Беларусь, г.Минск, 220021, ул.Социалистическая, 2
</w:t>
            </w:r>
            <w:br/>
            <w:r>
              <w:rPr/>
              <w:t xml:space="preserve">- факс +375 17 217-94-94</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Cистема (клей и вспомогательные материалы для подготовки поверхности), предназначенная для вклеивания стекол автобусов МАЗ фирмы &amp;quot;Sika&amp;quot;, состоящая из:
</w:t>
            </w:r>
            <w:br/>
            <w:r>
              <w:rPr/>
              <w:t xml:space="preserve">- клея;
</w:t>
            </w:r>
            <w:br/>
            <w:r>
              <w:rPr/>
              <w:t xml:space="preserve">- средства для подготовки поверхности;
</w:t>
            </w:r>
            <w:br/>
            <w:r>
              <w:rPr/>
              <w:t xml:space="preserve">- средства для грунтования
</w:t>
            </w:r>
            <w:br/>
            <w:r>
              <w:rPr/>
              <w:t xml:space="preserve">*или система (клей и вспомогательные материалы для подготовки поверхности) с аналогичными характеристиками согласно техническим требованиям №1-1. Решение о возможности применения системы (клей и вспомогательные материалы для подготовки поверхности) с аналогичными характеристиками, ранее не использовавшейся на ОАО «МАЗ» - управляющая компания холдинга «БЕЛАВТОМАЗ» и отсутствующей в НТД, принимается техническими специалистами предприятия после изучения технической документации, предоставления образцов (в случае отсутствия замечаний к тех.документации) и проведения опытных работ: в лабораторных условиях, в действующем производстве, в условиях подконтрольной эксплуатации в составе транспортного средства. Срок подготовки техническими специалистами заключения о допуске материалов с аналогичными характеристиками - до 12 месяцев от даты начала подконтрольной эксплуатации автотехники после установки на нее всех комплектующих, изготовленных с применением опытно-промышленной партии данных материалов.
</w:t>
            </w:r>
            <w:br/>
            <w:r>
              <w:rPr/>
              <w:t xml:space="preserve">** Перечень необходимых к закупке материалов и их количество указаны в Приложении №1 к Приглашению.</w:t>
            </w:r>
          </w:p>
        </w:tc>
        <w:tc>
          <w:tcPr>
            <w:tcW w:w="5100" w:type="dxa"/>
            <w:shd w:val="clear" w:fill="fdf5e8"/>
            <w:noWrap/>
          </w:tcPr>
          <w:p>
            <w:pPr>
              <w:ind w:left="113.47199999999999" w:right="113.47199999999999" w:firstLine="0"/>
              <w:spacing w:before="120" w:after="120"/>
            </w:pPr>
            <w:r>
              <w:rPr/>
              <w:t xml:space="preserve">126 136 литр(а,ов),</w:t>
            </w:r>
            <w:br/>
            <w:r>
              <w:rPr/>
              <w:t xml:space="preserve">1,657,016.09 EUR</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20.52.10</w:t>
            </w:r>
          </w:p>
        </w:tc>
      </w:tr>
    </w:tbl>
    <w:p/>
    <w:p>
      <w:pPr>
        <w:ind w:left="113.47199999999999" w:right="113.47199999999999" w:firstLine="0"/>
        <w:spacing w:before="120" w:after="120"/>
      </w:pPr>
      <w:r>
        <w:rPr>
          <w:color w:val="red"/>
          <w:b w:val="1"/>
          <w:bCs w:val="1"/>
        </w:rPr>
        <w:t xml:space="preserve">ОТРАСЛЬ: ЦЕЛЛЮЛОЗНО-БУМАЖНОЕ ПРОИЗВОДСТВО </w:t>
      </w:r>
    </w:p>
    <w:p>
      <w:pPr>
        <w:ind w:left="113.47199999999999" w:right="113.47199999999999" w:firstLine="0"/>
        <w:spacing w:before="120" w:after="120"/>
      </w:pPr>
      <w:r>
        <w:rPr>
          <w:b w:val="1"/>
          <w:bCs w:val="1"/>
        </w:rPr>
        <w:t xml:space="preserve">Процедура закупки № 2025-1278791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Целлюлозно-бумажное производство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Бумага силиконизированная глассин</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Республиканское унитарное предприятие "Издательство "Белбланкавыд"
</w:t>
            </w:r>
            <w:br/>
            <w:r>
              <w:rPr/>
              <w:t xml:space="preserve">Республика Беларусь, г. Минск,  220049, ул. Кнорина, 17
</w:t>
            </w:r>
            <w:br/>
            <w:r>
              <w:rPr/>
              <w:t xml:space="preserve">  100083608</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Белодед Светлана Николаевна, +375 29 674 84 56, beloded.s@belblank.by (по вопросам проведения тендера);
</w:t>
            </w:r>
            <w:br/>
            <w:r>
              <w:rPr/>
              <w:t xml:space="preserve">Новичук Геннадий Павлович, начальник цеха №3: +375 29 259 63 47.(по техническим вопросам)</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10.10.2025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15.10.2025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В открытом доступе в ИС "Тендеры" на сайте www.icetrade.by ИРУП "Национальный центр маркетинга и конъюнктуры цен"</w:t>
            </w:r>
          </w:p>
        </w:tc>
      </w:tr>
      <w:tr>
        <w:trPr/>
        <w:tc>
          <w:tcPr>
            <w:tcW w:w="5100" w:type="dxa"/>
            <w:vAlign w:val="top"/>
            <w:noWrap/>
          </w:tcPr>
          <w:p>
            <w:pPr>
              <w:ind w:left="113.47199999999999" w:right="113.47199999999999" w:firstLine="0"/>
              <w:spacing w:before="120" w:after="120"/>
            </w:pPr>
            <w:r>
              <w:rPr/>
              <w:t xml:space="preserve">Цена конкурсных документов</w:t>
            </w:r>
          </w:p>
        </w:tc>
        <w:tc>
          <w:tcPr>
            <w:tcW w:w="11900" w:type="dxa"/>
            <w:vAlign w:val="top"/>
            <w:noWrap/>
          </w:tcPr>
          <w:p>
            <w:pPr>
              <w:ind w:left="113.47199999999999" w:right="113.47199999999999" w:firstLine="0"/>
              <w:spacing w:before="120" w:after="120"/>
            </w:pPr>
            <w:r>
              <w:rPr/>
              <w:t xml:space="preserve">0BYN</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Подача предложения в запечатанных конвертах по почте либо нарочным способом осуществляется по адресу: 220049, г. Минск, ул. Кнорина,17, каб. 301 (для Белодед С.Н., +37529 674 84 56, режим работы: пн-чт с 8ч10мин до 16ч45мин, пт. с 8ч10мин до 15ч30мин), с пометкой на конверте:
</w:t>
            </w:r>
            <w:br/>
            <w:r>
              <w:rPr/>
              <w:t xml:space="preserve">
</w:t>
            </w:r>
            <w:br/>
            <w:r>
              <w:rPr/>
              <w:t xml:space="preserve">«Предложение на процедуру закупки запрос ценовых предложений №2025-1278791
</w:t>
            </w:r>
            <w:br/>
            <w:r>
              <w:rPr/>
              <w:t xml:space="preserve">Предмет закупки: «Бумага силиконизированная глассин Лот №__».
</w:t>
            </w:r>
            <w:br/>
            <w:r>
              <w:rPr/>
              <w:t xml:space="preserve">НЕ ВСКРЫВАТЬ!
</w:t>
            </w:r>
            <w:br/>
            <w:r>
              <w:rPr/>
              <w:t xml:space="preserve">до 11 ч 30 минут по местному времени «15» октября 2025»</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Бумага силиконизированная глассин 40 г/м2</w:t>
            </w:r>
          </w:p>
        </w:tc>
        <w:tc>
          <w:tcPr>
            <w:tcW w:w="5100" w:type="dxa"/>
            <w:shd w:val="clear" w:fill="fdf5e8"/>
            <w:noWrap/>
          </w:tcPr>
          <w:p>
            <w:pPr>
              <w:ind w:left="113.47199999999999" w:right="113.47199999999999" w:firstLine="0"/>
              <w:spacing w:before="120" w:after="120"/>
            </w:pPr>
            <w:r>
              <w:rPr/>
              <w:t xml:space="preserve">500 000 кв. м,</w:t>
            </w:r>
            <w:br/>
            <w:r>
              <w:rPr/>
              <w:t xml:space="preserve">148,991.50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31.12.2025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г.Минск, пер.Липковский, 24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17.12.77.500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Бумага силиконизированная глассин 52 г/м2</w:t>
            </w:r>
          </w:p>
        </w:tc>
        <w:tc>
          <w:tcPr>
            <w:tcW w:w="5100" w:type="dxa"/>
            <w:shd w:val="clear" w:fill="fdf5e8"/>
            <w:noWrap/>
          </w:tcPr>
          <w:p>
            <w:pPr>
              <w:ind w:left="113.47199999999999" w:right="113.47199999999999" w:firstLine="0"/>
              <w:spacing w:before="120" w:after="120"/>
            </w:pPr>
            <w:r>
              <w:rPr/>
              <w:t xml:space="preserve">18 000 000 кв. м,</w:t>
            </w:r>
            <w:br/>
            <w:r>
              <w:rPr/>
              <w:t xml:space="preserve">6,589,681.20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г.Минск, пер.Липковский, 24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17.12.77.500</w:t>
            </w:r>
          </w:p>
        </w:tc>
      </w:tr>
    </w:tbl>
    <w:p/>
    <w:p>
      <w:pPr>
        <w:ind w:left="113.47199999999999" w:right="113.47199999999999" w:firstLine="0"/>
        <w:spacing w:before="120" w:after="120"/>
      </w:pPr>
      <w:r>
        <w:rPr>
          <w:color w:val="red"/>
          <w:b w:val="1"/>
          <w:bCs w:val="1"/>
        </w:rPr>
        <w:t xml:space="preserve">ОТРАСЛЬ: ЭЛЕКТРОТЕХНИКА </w:t>
      </w:r>
    </w:p>
    <w:p>
      <w:pPr>
        <w:ind w:left="113.47199999999999" w:right="113.47199999999999" w:firstLine="0"/>
        <w:spacing w:before="120" w:after="120"/>
      </w:pPr>
      <w:r>
        <w:rPr>
          <w:b w:val="1"/>
          <w:bCs w:val="1"/>
        </w:rPr>
        <w:t xml:space="preserve">Процедура закупки № 2025-1273204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Иной вид процедуры закупки: "Открытый одноэтапный запрос предложений"</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Электротехника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Таймер электронный, жгут, кнопка, ручка</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
</w:t>
            </w:r>
            <w:br/>
            <w:r>
              <w:rPr/>
              <w:t xml:space="preserve">  200050520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Шаш Андрей Сергеевич
</w:t>
            </w:r>
            <w:br/>
            <w:r>
              <w:rPr/>
              <w:t xml:space="preserve">телефон: +375 162 276649
</w:t>
            </w:r>
            <w:br/>
            <w:r>
              <w:rPr/>
              <w:t xml:space="preserve">e-mail:    bpop.sas@gefest.org</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не требуется</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1) Унитарное предприятие «Гефест-техника»,
</w:t>
            </w:r>
            <w:br/>
            <w:r>
              <w:rPr/>
              <w:t xml:space="preserve">Республика Беларусь, Брестская обл., г. Брест, 224002, ул. Суворова, 21
</w:t>
            </w:r>
            <w:br/>
            <w:r>
              <w:rPr/>
              <w:t xml:space="preserve">УНП 809000553
</w:t>
            </w:r>
            <w:br/>
            <w:r>
              <w:rPr/>
              <w:t xml:space="preserve">2) 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
</w:t>
            </w:r>
            <w:br/>
            <w:r>
              <w:rPr/>
              <w:t xml:space="preserve">УНП 200050520</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Начальник ОКиВЭД (Гефест-техника) Михнюк Александр Николаевич, 
</w:t>
            </w:r>
            <w:br/>
            <w:r>
              <w:rPr/>
              <w:t xml:space="preserve">тел.  +375 162 27 68 31, gt.ova@gefest.org
</w:t>
            </w:r>
            <w:br/>
            <w:r>
              <w:rPr/>
              <w:t xml:space="preserve">Начальник ОКиВЭД (Брестгазоаппарат)– Сергиенко Василий Евгеньевич
</w:t>
            </w:r>
            <w:br/>
            <w:r>
              <w:rPr/>
              <w:t xml:space="preserve">телефон: +375 162 27 62 31</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06.10.2025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27.10.2025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EUR</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согласно требованиям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согласно требованиям документации о закупке</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Заказчик (Организатор закупки) вправе вносить изменения в приглашение и документацию о закупке в любое время до истечения срока подачи предложений, за исключением продления срока подачи предложений и переноса даты и времени проведения процедуры открытия предложений, даты рассмотрения предложений участников процедуры закупки и подведения итогов закупки.
</w:t>
            </w:r>
            <w:br/>
            <w:r>
              <w:rPr/>
              <w:t xml:space="preserve">
</w:t>
            </w:r>
            <w:br/>
            <w:r>
              <w:rPr/>
              <w:t xml:space="preserve">Заказчик (Организатор закупки) вправе продлить срок подачи предложений и соответственно перенести дату и время проведения процедуры открытия предложений в любое время до проведения процедуры открытия предложений, а также до подведения итогов закупки изменить дату рассмотрения предложений участников процедуры закупки и подведения итогов закупки.
</w:t>
            </w:r>
            <w:br/>
            <w:r>
              <w:rPr/>
              <w:t xml:space="preserve">
</w:t>
            </w:r>
            <w:br/>
            <w:r>
              <w:rPr/>
              <w:t xml:space="preserve">Заказчик (Организатор закупки) вправе отказаться от проведения процедуры закупки на любом этапе ее проведения  в случаях, установленных законодательством РБ, и не несет за это ответственности перед участниками процедуры закупки.
</w:t>
            </w:r>
            <w:br/>
            <w:r>
              <w:rPr/>
              <w:t xml:space="preserve">Процедура закупки в виде запроса предложений не является торгами (конкурсом, аукционом) или публичным конкурсом в соответствии со статьями 417–419 Гражданского кодекса Республики Беларусь или публичным конкурсом в соответствии со статьями 927–930 Гражданского кодекса Республики Беларусь, и не накладывает на Организатора закупки и Заказчика обязательств, установленных законодательством Республики Беларусь.
</w:t>
            </w:r>
            <w:br/>
            <w:r>
              <w:rPr/>
              <w:t xml:space="preserve">
</w:t>
            </w:r>
            <w:br/>
            <w:r>
              <w:rPr/>
              <w:t xml:space="preserve">Комиссия по подведению итогов закупки вправе отклонить предложение участника процедуры закупки в случае его несоответствия требованиям, установленным в документации о закупке
</w:t>
            </w:r>
            <w:br/>
            <w:r>
              <w:rPr/>
              <w:t xml:space="preserve">
</w:t>
            </w:r>
            <w:br/>
            <w:r>
              <w:rPr/>
              <w:t xml:space="preserve">Предложения участников процедуры закупки рассматриваются на территории Организатора закупки (Республика Беларусь, Брестская обл., г. Брест, 224016, ул. Орджоникидзе, 22) в течение 25 рабочих дней после проведения открытия предложений</w:t>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документация о закупке прикреплена к приглашению</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согласно требованиям документации о закупке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Тип 1 - Таймер в сборе POC400-6570, состоящий из: силовой блок POC400-PM-E10, опора DLCBSM-9-01 (19 шт.), блок управления POC400-UM, шлейф DKB2-10-POC400, термодатчик PT-1000-M2-080-NV - характеристики, стоимость и объём указаны в документации;
</w:t>
            </w:r>
            <w:br/>
            <w:r>
              <w:rPr/>
              <w:t xml:space="preserve">Тип 2 - Таймер в сборе POC 400-612, состоящий из: силовой блок POC400-PM-E10, блок управления POC400-UM, термодатчик PT-1000-M2-080-NV, короб PL-4100 R03, шлейф DK2-5P7238-6P1625R-HM-74_R1, шлейф DK2-5P7238-6P1625P-HM-74_R1 - характеристики, стоимость и объём указаны в документации;
</w:t>
            </w:r>
            <w:br/>
            <w:r>
              <w:rPr/>
              <w:t xml:space="preserve">Тип 3 - Таймер в сборе POC400, состоящий из: силовой блок POC400-PM-E10, блок управления POC400-UM, шлейф DKB2-10-POC400, термодатчик PT-1000-M2-080-NV, короб PL-4100 R03, опора PL-LCD6 (8 шт.) - характеристики, стоимость и объём указаны в документации;
</w:t>
            </w:r>
            <w:br/>
            <w:r>
              <w:rPr/>
              <w:t xml:space="preserve">Тип 4 - Таймер в сборе OC-4100-53, состоящий из: силовой блок PM-4100-8, короб PL-4100 R03, модуль управления OC-4100-TFT-53, шлейф DKB2-CN250-SPOX-16H-15, термодатчик PT-1000-M2-080-NV - характеристики, стоимость и объём указаны в документации;
</w:t>
            </w:r>
            <w:br/>
            <w:r>
              <w:rPr/>
              <w:t xml:space="preserve">Тип 5 - Таймер в сборе UM200 состоящий из:силовой блок POC400-PM-E12, короб PL-4100 R03, модуль управления POC400-UM-200, шлейф DKB2-25-POC400, шлейф DKB2-25-4-568, термодатчик PT-1000-M2-080-NV, энкодер ENC-A00-OPCB - характеристики, стоимость и объём указаны в документации;
</w:t>
            </w:r>
            <w:br/>
            <w:r>
              <w:rPr/>
              <w:t xml:space="preserve">Тип 6 - Таймер электронный (OVEN10_4R7020201) - характеристики, стоимость и объём указаны в документации;
</w:t>
            </w:r>
            <w:br/>
            <w:r>
              <w:rPr/>
              <w:t xml:space="preserve">Тип 7 - Таймер электронный (OVEN10_4R70202339) - характеристики, стоимость и объём указаны в документации;
</w:t>
            </w:r>
            <w:br/>
            <w:r>
              <w:rPr/>
              <w:t xml:space="preserve">Тип 9 - Таймер электронный (OVEN10_4R7020235) - характеристики, стоимость и объём указаны в документации;
</w:t>
            </w:r>
            <w:br/>
            <w:r>
              <w:rPr/>
              <w:t xml:space="preserve">Тип 10 - Таймер электронный (OVEN10_4R7020260) - характеристики, стоимость и объём указаны в документации;
</w:t>
            </w:r>
            <w:br/>
            <w:r>
              <w:rPr/>
              <w:t xml:space="preserve">Тип 11 - Таймер электронный (блок управления) в сборе (ТЭГ-04С, OT-3100-CLF-GC-13SA2R)  со жгутом (ТЭГ-04С ЮГИЛ.685621.014, CG-DK2-3P7234-250) - характеристики, стоимость и объём указаны в документации;
</w:t>
            </w:r>
            <w:br/>
            <w:r>
              <w:rPr/>
              <w:t xml:space="preserve">Тип 12 - Таймер электронный (блок управления) (ТЭГ-03С(Р), TOUCH 143/206.179, OT-2100-LED-SB-13FA3R-H2-S, ТВЦ-01МP) - характеристики, стоимость и объём указаны в документации;
</w:t>
            </w:r>
            <w:br/>
            <w:r>
              <w:rPr/>
              <w:t xml:space="preserve">Тип 13 - Таймер электронный (блок управления) (ТЭГ-05С(P), TOUCH 193/201.159, OT-3100-LED-CL-13FA1R) - характеристики, стоимость и объём указаны в документации;
</w:t>
            </w:r>
            <w:br/>
            <w:r>
              <w:rPr/>
              <w:t xml:space="preserve">Тип 14 - Таймер электронный (блок управления) (ТЭГ-02С(Р), TOUCH 143/211.079, OT-2100-LED-SB-03MM2R-H2-S, ТВЦ-01М) - характеристики, стоимость и объём указаны в документации;
</w:t>
            </w:r>
            <w:br/>
            <w:r>
              <w:rPr/>
              <w:t xml:space="preserve">Тип 15 - Таймер электронный (блок управления) (ТЭГ-03(Р), LED 145/011.1С9,  OT-2000-LED-SD-15FA8R на 5 кнопок того же производителя) - характеристики, стоимость и объём указаны в документации;
</w:t>
            </w:r>
            <w:br/>
            <w:r>
              <w:rPr/>
              <w:t xml:space="preserve">Тип 16 - Таймер электронный (блок управления) (ТЭГ-02(P), LED2000/505.0С9, OT-2000-LED-SD-03MM4R, на 3 кнопки того же производителя) - характеристики, стоимость и объём указаны в документации;
</w:t>
            </w:r>
            <w:br/>
            <w:r>
              <w:rPr/>
              <w:t xml:space="preserve">Тип 18 - Таймер электронный (блок управления) (ТЭГ-01С-1-1) - характеристики, стоимость и объём указаны в документации;
</w:t>
            </w:r>
            <w:br/>
            <w:r>
              <w:rPr/>
              <w:t xml:space="preserve">Тип 19 - Таймер электронный (блок управления) (ТЭГ-01С-3-2) - характеристики, стоимость и объём указаны в документации;
</w:t>
            </w:r>
            <w:br/>
            <w:r>
              <w:rPr/>
              <w:t xml:space="preserve">Тип 20 - Жгут таймера (ТЭГ-01  ЮГИЛ.685621.002-01, ВЯЖА.685621.101-02) - характеристики, стоимость и объём указаны в документации;
</w:t>
            </w:r>
            <w:br/>
            <w:r>
              <w:rPr/>
              <w:t xml:space="preserve">Кнопки в ассортименте - характеристики, стоимость и объём указаны в документации.</w:t>
            </w:r>
          </w:p>
        </w:tc>
        <w:tc>
          <w:tcPr>
            <w:tcW w:w="5100" w:type="dxa"/>
            <w:shd w:val="clear" w:fill="fdf5e8"/>
            <w:noWrap/>
          </w:tcPr>
          <w:p>
            <w:pPr>
              <w:ind w:left="113.47199999999999" w:right="113.47199999999999" w:firstLine="0"/>
              <w:spacing w:before="120" w:after="120"/>
            </w:pPr>
            <w:r>
              <w:rPr/>
              <w:t xml:space="preserve">210 560 шт.,</w:t>
            </w:r>
            <w:br/>
            <w:r>
              <w:rPr/>
              <w:t xml:space="preserve">2,451,182.78 EUR</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Унитарное предприятие "Гефест-техника" 
</w:t>
            </w:r>
            <w:br/>
            <w:r>
              <w:rPr/>
              <w:t xml:space="preserve">Республика Беларусь, Брестская обл., г. Брест, 224002, ул. Суворова, 21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26.52.28.500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Тип 7 - Таймер электронный (OVEN10_4R70202339) - характеристики, стоимость и объём указаны в документации;
</w:t>
            </w:r>
            <w:br/>
            <w:r>
              <w:rPr/>
              <w:t xml:space="preserve">Тип 8 - Таймер электронный (OVEN10_4R70202399) - характеристики, стоимость и объём указаны в документации; Ручка (1562000790 / ELTK003) - характеристики, стоимость и объём указаны в документации;
</w:t>
            </w:r>
            <w:br/>
            <w:r>
              <w:rPr/>
              <w:t xml:space="preserve">Тип 12 - Таймер электронный (блок управления) (ТЭГ-03С(Р), TOUCH 143/206.179, OT-2100-LED-SB-13FA3R-H2-S, ТВЦ-01МP) - характеристики, стоимость и объём указаны в документации;
</w:t>
            </w:r>
            <w:br/>
            <w:r>
              <w:rPr/>
              <w:t xml:space="preserve">Тип 14 - Таймер электронный (блок управления) (ТЭГ-02С(Р), TOUCH 143/211.079, OT-2100-LED-SB-03MM2R-H2-S, ТВЦ-01М) - характеристики, стоимость и объём указаны в документации;
</w:t>
            </w:r>
            <w:br/>
            <w:r>
              <w:rPr/>
              <w:t xml:space="preserve">Тип 16 - Таймер электронный (блок управления) (ТЭГ-02(P), LED2000/505.0С9, OT-2000-LED-SD-03MM4R, на 3 кнопки того же производителя) - характеристики, стоимость и объём указаны в документации;
</w:t>
            </w:r>
            <w:br/>
            <w:r>
              <w:rPr/>
              <w:t xml:space="preserve">Тип 17 - Таймер электронный (блок управления) (ТЭГ-01, GAS 345/012.421, на 5 кнопок того же производителя) - характеристики, стоимость и объём указаны в документации;
</w:t>
            </w:r>
            <w:br/>
            <w:r>
              <w:rPr/>
              <w:t xml:space="preserve">Кнопки в ассортименте - характеристики, стоимость и объём указаны в документации.</w:t>
            </w:r>
          </w:p>
        </w:tc>
        <w:tc>
          <w:tcPr>
            <w:tcW w:w="5100" w:type="dxa"/>
            <w:shd w:val="clear" w:fill="fdf5e8"/>
            <w:noWrap/>
          </w:tcPr>
          <w:p>
            <w:pPr>
              <w:ind w:left="113.47199999999999" w:right="113.47199999999999" w:firstLine="0"/>
              <w:spacing w:before="120" w:after="120"/>
            </w:pPr>
            <w:r>
              <w:rPr/>
              <w:t xml:space="preserve">184 490 шт.,</w:t>
            </w:r>
            <w:br/>
            <w:r>
              <w:rPr/>
              <w:t xml:space="preserve">423,038.90 EUR</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01.12.2025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Белорусско–российское совместное предприятие «Брестгазоаппарат» открытое акционерное общество 
</w:t>
            </w:r>
            <w:br/>
            <w:r>
              <w:rPr/>
              <w:t xml:space="preserve">Республика Беларусь, Брестская обл., г. Брест, 224016, ул. Орджоникидзе, 22
</w:t>
            </w:r>
            <w:br/>
            <w:r>
              <w:rPr/>
              <w:t xml:space="preserve">УНП 200050520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26.52.28.500</w:t>
            </w:r>
          </w:p>
        </w:tc>
      </w:tr>
    </w:tbl>
    <w:p/>
    <w:p>
      <w:pPr>
        <w:ind w:left="113.47199999999999" w:right="113.47199999999999" w:firstLine="0"/>
        <w:spacing w:before="120" w:after="120"/>
      </w:pPr>
      <w:r>
        <w:rPr>
          <w:b w:val="1"/>
          <w:bCs w:val="1"/>
        </w:rPr>
        <w:t xml:space="preserve">Процедура закупки № 2025-1279309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Электротехника &gt; Другое</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ЭТО (Запчасти к выключателям, ВВ 10-35кВ, ВЭ 110кВ,)</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Закупка проводится</w:t>
            </w:r>
          </w:p>
        </w:tc>
        <w:tc>
          <w:tcPr>
            <w:tcW w:w="11900" w:type="dxa"/>
            <w:vAlign w:val="top"/>
            <w:noWrap/>
          </w:tcPr>
          <w:p>
            <w:pPr>
              <w:ind w:left="113.47199999999999" w:right="113.47199999999999" w:firstLine="0"/>
              <w:spacing w:before="120" w:after="120"/>
            </w:pPr>
            <w:r>
              <w:rPr/>
              <w:t xml:space="preserve">организатором</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spacing w:before="120" w:after="120"/>
            </w:pPr>
            <w:r>
              <w:rPr/>
              <w:t xml:space="preserve">Белонович Александр Сергеевич
</w:t>
            </w:r>
            <w:br/>
            <w:r>
              <w:rPr/>
              <w:t xml:space="preserve">+375172182623 
</w:t>
            </w:r>
            <w:br/>
            <w:r>
              <w:rPr/>
              <w:t xml:space="preserve">+375173273697 
</w:t>
            </w:r>
            <w:br/>
            <w:r>
              <w:rPr/>
              <w:t xml:space="preserve">info@besk.by</w:t>
            </w:r>
          </w:p>
        </w:tc>
      </w:tr>
      <w:tr>
        <w:trPr/>
        <w:tc>
          <w:tcPr>
            <w:tcW w:w="5100" w:type="dxa"/>
            <w:vAlign w:val="top"/>
            <w:noWrap/>
          </w:tcPr>
          <w:p>
            <w:pPr>
              <w:ind w:left="113.47199999999999" w:right="113.47199999999999" w:firstLine="0"/>
              <w:spacing w:before="120" w:after="120"/>
            </w:pPr>
            <w:r>
              <w:rPr/>
              <w:t xml:space="preserve">Размер оплаты услуг организатора</w:t>
            </w:r>
          </w:p>
        </w:tc>
        <w:tc>
          <w:tcPr>
            <w:tcW w:w="11900" w:type="dxa"/>
            <w:vAlign w:val="top"/>
            <w:noWrap/>
          </w:tcPr>
          <w:p>
            <w:pPr>
              <w:ind w:left="113.47199999999999" w:right="113.47199999999999" w:firstLine="0"/>
              <w:spacing w:before="120" w:after="120"/>
            </w:pPr>
            <w:r>
              <w:rPr/>
              <w:t xml:space="preserve">-</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РУП "Минскэнерго" г.Минск, ул.Аранская, 24 УНП: 100071593 
</w:t>
            </w:r>
            <w:br/>
            <w:r>
              <w:rPr/>
              <w:t xml:space="preserve">РУП "Могилевэнерго" г. Могилев, ул. Б-Бруевича, 3 УНП: 700007066</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Мелех Анастасия Владимировна, тел. (017) 373-91-02
</w:t>
            </w:r>
            <w:br/>
            <w:r>
              <w:rPr/>
              <w:t xml:space="preserve">Столерова Татьяна Юрьевна, тел. (0222) 293-206</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10.10.2025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27.10.2025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Товары иностранного происхождения (за исключением происходящих из государств, товарам из которых предоставлен национальный режим в соответствии с международными договорами Республики Беларусь) и поставщики, предлагающие такие товары, допускаются к участию в закупке в случае, если подано менее двух предложений, содержащих информацию о поставке товара, происходящего из Республики Беларусь либо государств, товарам из которых предоставлен национальный режим в соответствии с международными договорами Республики Беларусь.</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Документы по открытому конкурсу размещаются в открытом доступе в ИС "Тендеры" в разделе "Документы".</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220030, г.Минск, ул.К.Маркса, д. 14А/2  
</w:t>
            </w:r>
            <w:br/>
            <w:r>
              <w:rPr/>
              <w:t xml:space="preserve">Конечный срок подачи: 27.10.25   15.00
</w:t>
            </w:r>
            <w:br/>
            <w:r>
              <w:rPr/>
              <w:t xml:space="preserve">В соответствии с порядком, изложенным в конкурсных документах</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Запасные части к выключателям</w:t>
            </w:r>
          </w:p>
        </w:tc>
        <w:tc>
          <w:tcPr>
            <w:tcW w:w="5100" w:type="dxa"/>
            <w:shd w:val="clear" w:fill="fdf5e8"/>
            <w:noWrap/>
          </w:tcPr>
          <w:p>
            <w:pPr>
              <w:ind w:left="113.47199999999999" w:right="113.47199999999999" w:firstLine="0"/>
              <w:spacing w:before="120" w:after="120"/>
            </w:pPr>
            <w:r>
              <w:rPr/>
              <w:t xml:space="preserve">1 шт.,</w:t>
            </w:r>
            <w:br/>
            <w:r>
              <w:rPr/>
              <w:t xml:space="preserve">49,848.90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17.11.2025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27.12.40</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Запасные части к выключателям</w:t>
            </w:r>
          </w:p>
        </w:tc>
        <w:tc>
          <w:tcPr>
            <w:tcW w:w="5100" w:type="dxa"/>
            <w:shd w:val="clear" w:fill="fdf5e8"/>
            <w:noWrap/>
          </w:tcPr>
          <w:p>
            <w:pPr>
              <w:ind w:left="113.47199999999999" w:right="113.47199999999999" w:firstLine="0"/>
              <w:spacing w:before="120" w:after="120"/>
            </w:pPr>
            <w:r>
              <w:rPr/>
              <w:t xml:space="preserve">736 шт.,</w:t>
            </w:r>
            <w:br/>
            <w:r>
              <w:rPr/>
              <w:t xml:space="preserve">394,894.48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17.11.2025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27.12.40</w:t>
            </w:r>
          </w:p>
        </w:tc>
      </w:tr>
      <w:tr>
        <w:trPr/>
        <w:tc>
          <w:tcPr>
            <w:tcW w:w="1700" w:type="dxa"/>
            <w:shd w:val="clear" w:fill="fdf5e8"/>
            <w:noWrap/>
          </w:tcPr>
          <w:p>
            <w:pPr>
              <w:ind w:left="113.47199999999999" w:right="113.47199999999999" w:firstLine="0"/>
              <w:spacing w:before="120" w:after="120"/>
            </w:pPr>
            <w:r>
              <w:rPr/>
              <w:t xml:space="preserve">3</w:t>
            </w:r>
          </w:p>
        </w:tc>
        <w:tc>
          <w:tcPr>
            <w:tcW w:w="4250" w:type="dxa"/>
            <w:shd w:val="clear" w:fill="fdf5e8"/>
            <w:noWrap/>
          </w:tcPr>
          <w:p>
            <w:pPr>
              <w:ind w:left="113.47199999999999" w:right="113.47199999999999" w:firstLine="0"/>
              <w:spacing w:before="120" w:after="120"/>
            </w:pPr>
            <w:r>
              <w:rPr/>
              <w:t xml:space="preserve">Запасные части к выключателям</w:t>
            </w:r>
          </w:p>
        </w:tc>
        <w:tc>
          <w:tcPr>
            <w:tcW w:w="5100" w:type="dxa"/>
            <w:shd w:val="clear" w:fill="fdf5e8"/>
            <w:noWrap/>
          </w:tcPr>
          <w:p>
            <w:pPr>
              <w:ind w:left="113.47199999999999" w:right="113.47199999999999" w:firstLine="0"/>
              <w:spacing w:before="120" w:after="120"/>
            </w:pPr>
            <w:r>
              <w:rPr/>
              <w:t xml:space="preserve">14 шт.,</w:t>
            </w:r>
            <w:br/>
            <w:r>
              <w:rPr/>
              <w:t xml:space="preserve">319,942.34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17.11.2025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27.12.40</w:t>
            </w:r>
          </w:p>
        </w:tc>
      </w:tr>
      <w:tr>
        <w:trPr/>
        <w:tc>
          <w:tcPr>
            <w:tcW w:w="1700" w:type="dxa"/>
            <w:shd w:val="clear" w:fill="fdf5e8"/>
            <w:noWrap/>
          </w:tcPr>
          <w:p>
            <w:pPr>
              <w:ind w:left="113.47199999999999" w:right="113.47199999999999" w:firstLine="0"/>
              <w:spacing w:before="120" w:after="120"/>
            </w:pPr>
            <w:r>
              <w:rPr/>
              <w:t xml:space="preserve">4</w:t>
            </w:r>
          </w:p>
        </w:tc>
        <w:tc>
          <w:tcPr>
            <w:tcW w:w="4250" w:type="dxa"/>
            <w:shd w:val="clear" w:fill="fdf5e8"/>
            <w:noWrap/>
          </w:tcPr>
          <w:p>
            <w:pPr>
              <w:ind w:left="113.47199999999999" w:right="113.47199999999999" w:firstLine="0"/>
              <w:spacing w:before="120" w:after="120"/>
            </w:pPr>
            <w:r>
              <w:rPr/>
              <w:t xml:space="preserve">Запасные части к выключателям</w:t>
            </w:r>
          </w:p>
        </w:tc>
        <w:tc>
          <w:tcPr>
            <w:tcW w:w="5100" w:type="dxa"/>
            <w:shd w:val="clear" w:fill="fdf5e8"/>
            <w:noWrap/>
          </w:tcPr>
          <w:p>
            <w:pPr>
              <w:ind w:left="113.47199999999999" w:right="113.47199999999999" w:firstLine="0"/>
              <w:spacing w:before="120" w:after="120"/>
            </w:pPr>
            <w:r>
              <w:rPr/>
              <w:t xml:space="preserve">219 шт.,</w:t>
            </w:r>
            <w:br/>
            <w:r>
              <w:rPr/>
              <w:t xml:space="preserve">18,781.44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17.11.2025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27.12.40</w:t>
            </w:r>
          </w:p>
        </w:tc>
      </w:tr>
      <w:tr>
        <w:trPr/>
        <w:tc>
          <w:tcPr>
            <w:tcW w:w="1700" w:type="dxa"/>
            <w:shd w:val="clear" w:fill="fdf5e8"/>
            <w:noWrap/>
          </w:tcPr>
          <w:p>
            <w:pPr>
              <w:ind w:left="113.47199999999999" w:right="113.47199999999999" w:firstLine="0"/>
              <w:spacing w:before="120" w:after="120"/>
            </w:pPr>
            <w:r>
              <w:rPr/>
              <w:t xml:space="preserve">5</w:t>
            </w:r>
          </w:p>
        </w:tc>
        <w:tc>
          <w:tcPr>
            <w:tcW w:w="4250" w:type="dxa"/>
            <w:shd w:val="clear" w:fill="fdf5e8"/>
            <w:noWrap/>
          </w:tcPr>
          <w:p>
            <w:pPr>
              <w:ind w:left="113.47199999999999" w:right="113.47199999999999" w:firstLine="0"/>
              <w:spacing w:before="120" w:after="120"/>
            </w:pPr>
            <w:r>
              <w:rPr/>
              <w:t xml:space="preserve">Запасные части к выключателям</w:t>
            </w:r>
          </w:p>
        </w:tc>
        <w:tc>
          <w:tcPr>
            <w:tcW w:w="5100" w:type="dxa"/>
            <w:shd w:val="clear" w:fill="fdf5e8"/>
            <w:noWrap/>
          </w:tcPr>
          <w:p>
            <w:pPr>
              <w:ind w:left="113.47199999999999" w:right="113.47199999999999" w:firstLine="0"/>
              <w:spacing w:before="120" w:after="120"/>
            </w:pPr>
            <w:r>
              <w:rPr/>
              <w:t xml:space="preserve">249 шт.,</w:t>
            </w:r>
            <w:br/>
            <w:r>
              <w:rPr/>
              <w:t xml:space="preserve">13,411.17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17.11.2025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27.12.40</w:t>
            </w:r>
          </w:p>
        </w:tc>
      </w:tr>
      <w:tr>
        <w:trPr/>
        <w:tc>
          <w:tcPr>
            <w:tcW w:w="1700" w:type="dxa"/>
            <w:shd w:val="clear" w:fill="fdf5e8"/>
            <w:noWrap/>
          </w:tcPr>
          <w:p>
            <w:pPr>
              <w:ind w:left="113.47199999999999" w:right="113.47199999999999" w:firstLine="0"/>
              <w:spacing w:before="120" w:after="120"/>
            </w:pPr>
            <w:r>
              <w:rPr/>
              <w:t xml:space="preserve">6</w:t>
            </w:r>
          </w:p>
        </w:tc>
        <w:tc>
          <w:tcPr>
            <w:tcW w:w="4250" w:type="dxa"/>
            <w:shd w:val="clear" w:fill="fdf5e8"/>
            <w:noWrap/>
          </w:tcPr>
          <w:p>
            <w:pPr>
              <w:ind w:left="113.47199999999999" w:right="113.47199999999999" w:firstLine="0"/>
              <w:spacing w:before="120" w:after="120"/>
            </w:pPr>
            <w:r>
              <w:rPr/>
              <w:t xml:space="preserve">Запасные части к выключателям</w:t>
            </w:r>
          </w:p>
        </w:tc>
        <w:tc>
          <w:tcPr>
            <w:tcW w:w="5100" w:type="dxa"/>
            <w:shd w:val="clear" w:fill="fdf5e8"/>
            <w:noWrap/>
          </w:tcPr>
          <w:p>
            <w:pPr>
              <w:ind w:left="113.47199999999999" w:right="113.47199999999999" w:firstLine="0"/>
              <w:spacing w:before="120" w:after="120"/>
            </w:pPr>
            <w:r>
              <w:rPr/>
              <w:t xml:space="preserve">225 шт.,</w:t>
            </w:r>
            <w:br/>
            <w:r>
              <w:rPr/>
              <w:t xml:space="preserve">10,336.53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17.11.2025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27.12.40</w:t>
            </w:r>
          </w:p>
        </w:tc>
      </w:tr>
      <w:tr>
        <w:trPr/>
        <w:tc>
          <w:tcPr>
            <w:tcW w:w="1700" w:type="dxa"/>
            <w:shd w:val="clear" w:fill="fdf5e8"/>
            <w:noWrap/>
          </w:tcPr>
          <w:p>
            <w:pPr>
              <w:ind w:left="113.47199999999999" w:right="113.47199999999999" w:firstLine="0"/>
              <w:spacing w:before="120" w:after="120"/>
            </w:pPr>
            <w:r>
              <w:rPr/>
              <w:t xml:space="preserve">7</w:t>
            </w:r>
          </w:p>
        </w:tc>
        <w:tc>
          <w:tcPr>
            <w:tcW w:w="4250" w:type="dxa"/>
            <w:shd w:val="clear" w:fill="fdf5e8"/>
            <w:noWrap/>
          </w:tcPr>
          <w:p>
            <w:pPr>
              <w:ind w:left="113.47199999999999" w:right="113.47199999999999" w:firstLine="0"/>
              <w:spacing w:before="120" w:after="120"/>
            </w:pPr>
            <w:r>
              <w:rPr/>
              <w:t xml:space="preserve">Запасные части к выключателям</w:t>
            </w:r>
          </w:p>
        </w:tc>
        <w:tc>
          <w:tcPr>
            <w:tcW w:w="5100" w:type="dxa"/>
            <w:shd w:val="clear" w:fill="fdf5e8"/>
            <w:noWrap/>
          </w:tcPr>
          <w:p>
            <w:pPr>
              <w:ind w:left="113.47199999999999" w:right="113.47199999999999" w:firstLine="0"/>
              <w:spacing w:before="120" w:after="120"/>
            </w:pPr>
            <w:r>
              <w:rPr/>
              <w:t xml:space="preserve">248 шт.,</w:t>
            </w:r>
            <w:br/>
            <w:r>
              <w:rPr/>
              <w:t xml:space="preserve">18,112.96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17.11.2025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27.12.40</w:t>
            </w:r>
          </w:p>
        </w:tc>
      </w:tr>
      <w:tr>
        <w:trPr/>
        <w:tc>
          <w:tcPr>
            <w:tcW w:w="1700" w:type="dxa"/>
            <w:shd w:val="clear" w:fill="fdf5e8"/>
            <w:noWrap/>
          </w:tcPr>
          <w:p>
            <w:pPr>
              <w:ind w:left="113.47199999999999" w:right="113.47199999999999" w:firstLine="0"/>
              <w:spacing w:before="120" w:after="120"/>
            </w:pPr>
            <w:r>
              <w:rPr/>
              <w:t xml:space="preserve">8</w:t>
            </w:r>
          </w:p>
        </w:tc>
        <w:tc>
          <w:tcPr>
            <w:tcW w:w="4250" w:type="dxa"/>
            <w:shd w:val="clear" w:fill="fdf5e8"/>
            <w:noWrap/>
          </w:tcPr>
          <w:p>
            <w:pPr>
              <w:ind w:left="113.47199999999999" w:right="113.47199999999999" w:firstLine="0"/>
              <w:spacing w:before="120" w:after="120"/>
            </w:pPr>
            <w:r>
              <w:rPr/>
              <w:t xml:space="preserve">Выключатель вакуумный 10кВ</w:t>
            </w:r>
          </w:p>
        </w:tc>
        <w:tc>
          <w:tcPr>
            <w:tcW w:w="5100" w:type="dxa"/>
            <w:shd w:val="clear" w:fill="fdf5e8"/>
            <w:noWrap/>
          </w:tcPr>
          <w:p>
            <w:pPr>
              <w:ind w:left="113.47199999999999" w:right="113.47199999999999" w:firstLine="0"/>
              <w:spacing w:before="120" w:after="120"/>
            </w:pPr>
            <w:r>
              <w:rPr/>
              <w:t xml:space="preserve">23 компл.,</w:t>
            </w:r>
            <w:br/>
            <w:r>
              <w:rPr/>
              <w:t xml:space="preserve">343,742.58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27.12.10</w:t>
            </w:r>
          </w:p>
        </w:tc>
      </w:tr>
      <w:tr>
        <w:trPr/>
        <w:tc>
          <w:tcPr>
            <w:tcW w:w="1700" w:type="dxa"/>
            <w:shd w:val="clear" w:fill="fdf5e8"/>
            <w:noWrap/>
          </w:tcPr>
          <w:p>
            <w:pPr>
              <w:ind w:left="113.47199999999999" w:right="113.47199999999999" w:firstLine="0"/>
              <w:spacing w:before="120" w:after="120"/>
            </w:pPr>
            <w:r>
              <w:rPr/>
              <w:t xml:space="preserve">9</w:t>
            </w:r>
          </w:p>
        </w:tc>
        <w:tc>
          <w:tcPr>
            <w:tcW w:w="4250" w:type="dxa"/>
            <w:shd w:val="clear" w:fill="fdf5e8"/>
            <w:noWrap/>
          </w:tcPr>
          <w:p>
            <w:pPr>
              <w:ind w:left="113.47199999999999" w:right="113.47199999999999" w:firstLine="0"/>
              <w:spacing w:before="120" w:after="120"/>
            </w:pPr>
            <w:r>
              <w:rPr/>
              <w:t xml:space="preserve">Выключатель вакуумный 35кВ</w:t>
            </w:r>
          </w:p>
        </w:tc>
        <w:tc>
          <w:tcPr>
            <w:tcW w:w="5100" w:type="dxa"/>
            <w:shd w:val="clear" w:fill="fdf5e8"/>
            <w:noWrap/>
          </w:tcPr>
          <w:p>
            <w:pPr>
              <w:ind w:left="113.47199999999999" w:right="113.47199999999999" w:firstLine="0"/>
              <w:spacing w:before="120" w:after="120"/>
            </w:pPr>
            <w:r>
              <w:rPr/>
              <w:t xml:space="preserve">34 компл.,</w:t>
            </w:r>
            <w:br/>
            <w:r>
              <w:rPr/>
              <w:t xml:space="preserve">2,776,923.06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27.12.10</w:t>
            </w:r>
          </w:p>
        </w:tc>
      </w:tr>
      <w:tr>
        <w:trPr/>
        <w:tc>
          <w:tcPr>
            <w:tcW w:w="1700" w:type="dxa"/>
            <w:shd w:val="clear" w:fill="fdf5e8"/>
            <w:noWrap/>
          </w:tcPr>
          <w:p>
            <w:pPr>
              <w:ind w:left="113.47199999999999" w:right="113.47199999999999" w:firstLine="0"/>
              <w:spacing w:before="120" w:after="120"/>
            </w:pPr>
            <w:r>
              <w:rPr/>
              <w:t xml:space="preserve">10</w:t>
            </w:r>
          </w:p>
        </w:tc>
        <w:tc>
          <w:tcPr>
            <w:tcW w:w="4250" w:type="dxa"/>
            <w:shd w:val="clear" w:fill="fdf5e8"/>
            <w:noWrap/>
          </w:tcPr>
          <w:p>
            <w:pPr>
              <w:ind w:left="113.47199999999999" w:right="113.47199999999999" w:firstLine="0"/>
              <w:spacing w:before="120" w:after="120"/>
            </w:pPr>
            <w:r>
              <w:rPr/>
              <w:t xml:space="preserve">Выключатель элегазовый 110кВ</w:t>
            </w:r>
          </w:p>
        </w:tc>
        <w:tc>
          <w:tcPr>
            <w:tcW w:w="5100" w:type="dxa"/>
            <w:shd w:val="clear" w:fill="fdf5e8"/>
            <w:noWrap/>
          </w:tcPr>
          <w:p>
            <w:pPr>
              <w:ind w:left="113.47199999999999" w:right="113.47199999999999" w:firstLine="0"/>
              <w:spacing w:before="120" w:after="120"/>
            </w:pPr>
            <w:r>
              <w:rPr/>
              <w:t xml:space="preserve">17 компл.,</w:t>
            </w:r>
            <w:br/>
            <w:r>
              <w:rPr/>
              <w:t xml:space="preserve">2,431,737.74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01.01.2026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27.12.10</w:t>
            </w:r>
          </w:p>
        </w:tc>
      </w:tr>
      <w:tr>
        <w:trPr/>
        <w:tc>
          <w:tcPr>
            <w:tcW w:w="1700" w:type="dxa"/>
            <w:shd w:val="clear" w:fill="fdf5e8"/>
            <w:noWrap/>
          </w:tcPr>
          <w:p>
            <w:pPr>
              <w:ind w:left="113.47199999999999" w:right="113.47199999999999" w:firstLine="0"/>
              <w:spacing w:before="120" w:after="120"/>
            </w:pPr>
            <w:r>
              <w:rPr/>
              <w:t xml:space="preserve">11</w:t>
            </w:r>
          </w:p>
        </w:tc>
        <w:tc>
          <w:tcPr>
            <w:tcW w:w="4250" w:type="dxa"/>
            <w:shd w:val="clear" w:fill="fdf5e8"/>
            <w:noWrap/>
          </w:tcPr>
          <w:p>
            <w:pPr>
              <w:ind w:left="113.47199999999999" w:right="113.47199999999999" w:firstLine="0"/>
              <w:spacing w:before="120" w:after="120"/>
            </w:pPr>
            <w:r>
              <w:rPr/>
              <w:t xml:space="preserve">Выключатель вакуумный 10кВ (для филиала КЭС)</w:t>
            </w:r>
          </w:p>
        </w:tc>
        <w:tc>
          <w:tcPr>
            <w:tcW w:w="5100" w:type="dxa"/>
            <w:shd w:val="clear" w:fill="fdf5e8"/>
            <w:noWrap/>
          </w:tcPr>
          <w:p>
            <w:pPr>
              <w:ind w:left="113.47199999999999" w:right="113.47199999999999" w:firstLine="0"/>
              <w:spacing w:before="120" w:after="120"/>
            </w:pPr>
            <w:r>
              <w:rPr/>
              <w:t xml:space="preserve">1 шт.,</w:t>
            </w:r>
            <w:br/>
            <w:r>
              <w:rPr/>
              <w:t xml:space="preserve">16,320.00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17.11.2025 по 18.02.2026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27.12.10</w:t>
            </w:r>
          </w:p>
        </w:tc>
      </w:tr>
      <w:tr>
        <w:trPr/>
        <w:tc>
          <w:tcPr>
            <w:tcW w:w="1700" w:type="dxa"/>
            <w:shd w:val="clear" w:fill="fdf5e8"/>
            <w:noWrap/>
          </w:tcPr>
          <w:p>
            <w:pPr>
              <w:ind w:left="113.47199999999999" w:right="113.47199999999999" w:firstLine="0"/>
              <w:spacing w:before="120" w:after="120"/>
            </w:pPr>
            <w:r>
              <w:rPr/>
              <w:t xml:space="preserve">12</w:t>
            </w:r>
          </w:p>
        </w:tc>
        <w:tc>
          <w:tcPr>
            <w:tcW w:w="4250" w:type="dxa"/>
            <w:shd w:val="clear" w:fill="fdf5e8"/>
            <w:noWrap/>
          </w:tcPr>
          <w:p>
            <w:pPr>
              <w:ind w:left="113.47199999999999" w:right="113.47199999999999" w:firstLine="0"/>
              <w:spacing w:before="120" w:after="120"/>
            </w:pPr>
            <w:r>
              <w:rPr/>
              <w:t xml:space="preserve">Выключатель вакуумный 10кВ (для филиала КЭС)</w:t>
            </w:r>
          </w:p>
        </w:tc>
        <w:tc>
          <w:tcPr>
            <w:tcW w:w="5100" w:type="dxa"/>
            <w:shd w:val="clear" w:fill="fdf5e8"/>
            <w:noWrap/>
          </w:tcPr>
          <w:p>
            <w:pPr>
              <w:ind w:left="113.47199999999999" w:right="113.47199999999999" w:firstLine="0"/>
              <w:spacing w:before="120" w:after="120"/>
            </w:pPr>
            <w:r>
              <w:rPr/>
              <w:t xml:space="preserve">1 шт.,</w:t>
            </w:r>
            <w:br/>
            <w:r>
              <w:rPr/>
              <w:t xml:space="preserve">16,320.00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17.11.2025 по 18.02.2026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27.12.10</w:t>
            </w:r>
          </w:p>
        </w:tc>
      </w:tr>
      <w:tr>
        <w:trPr/>
        <w:tc>
          <w:tcPr>
            <w:tcW w:w="1700" w:type="dxa"/>
            <w:shd w:val="clear" w:fill="fdf5e8"/>
            <w:noWrap/>
          </w:tcPr>
          <w:p>
            <w:pPr>
              <w:ind w:left="113.47199999999999" w:right="113.47199999999999" w:firstLine="0"/>
              <w:spacing w:before="120" w:after="120"/>
            </w:pPr>
            <w:r>
              <w:rPr/>
              <w:t xml:space="preserve">13</w:t>
            </w:r>
          </w:p>
        </w:tc>
        <w:tc>
          <w:tcPr>
            <w:tcW w:w="4250" w:type="dxa"/>
            <w:shd w:val="clear" w:fill="fdf5e8"/>
            <w:noWrap/>
          </w:tcPr>
          <w:p>
            <w:pPr>
              <w:ind w:left="113.47199999999999" w:right="113.47199999999999" w:firstLine="0"/>
              <w:spacing w:before="120" w:after="120"/>
            </w:pPr>
            <w:r>
              <w:rPr/>
              <w:t xml:space="preserve">Выключатель вакуумный 10кВ (для филиала КЭС)</w:t>
            </w:r>
          </w:p>
        </w:tc>
        <w:tc>
          <w:tcPr>
            <w:tcW w:w="5100" w:type="dxa"/>
            <w:shd w:val="clear" w:fill="fdf5e8"/>
            <w:noWrap/>
          </w:tcPr>
          <w:p>
            <w:pPr>
              <w:ind w:left="113.47199999999999" w:right="113.47199999999999" w:firstLine="0"/>
              <w:spacing w:before="120" w:after="120"/>
            </w:pPr>
            <w:r>
              <w:rPr/>
              <w:t xml:space="preserve">1 шт.,</w:t>
            </w:r>
            <w:br/>
            <w:r>
              <w:rPr/>
              <w:t xml:space="preserve">16,320.00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17.11.2025 по 18.02.2026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27.12.10</w:t>
            </w:r>
          </w:p>
        </w:tc>
      </w:tr>
      <w:tr>
        <w:trPr/>
        <w:tc>
          <w:tcPr>
            <w:tcW w:w="1700" w:type="dxa"/>
            <w:shd w:val="clear" w:fill="fdf5e8"/>
            <w:noWrap/>
          </w:tcPr>
          <w:p>
            <w:pPr>
              <w:ind w:left="113.47199999999999" w:right="113.47199999999999" w:firstLine="0"/>
              <w:spacing w:before="120" w:after="120"/>
            </w:pPr>
            <w:r>
              <w:rPr/>
              <w:t xml:space="preserve">14</w:t>
            </w:r>
          </w:p>
        </w:tc>
        <w:tc>
          <w:tcPr>
            <w:tcW w:w="4250" w:type="dxa"/>
            <w:shd w:val="clear" w:fill="fdf5e8"/>
            <w:noWrap/>
          </w:tcPr>
          <w:p>
            <w:pPr>
              <w:ind w:left="113.47199999999999" w:right="113.47199999999999" w:firstLine="0"/>
              <w:spacing w:before="120" w:after="120"/>
            </w:pPr>
            <w:r>
              <w:rPr/>
              <w:t xml:space="preserve">Выключатель вакуумный 10кВ (для филиала КЭС)</w:t>
            </w:r>
          </w:p>
        </w:tc>
        <w:tc>
          <w:tcPr>
            <w:tcW w:w="5100" w:type="dxa"/>
            <w:shd w:val="clear" w:fill="fdf5e8"/>
            <w:noWrap/>
          </w:tcPr>
          <w:p>
            <w:pPr>
              <w:ind w:left="113.47199999999999" w:right="113.47199999999999" w:firstLine="0"/>
              <w:spacing w:before="120" w:after="120"/>
            </w:pPr>
            <w:r>
              <w:rPr/>
              <w:t xml:space="preserve">1 шт.,</w:t>
            </w:r>
            <w:br/>
            <w:r>
              <w:rPr/>
              <w:t xml:space="preserve">16,320.00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17.11.2025 по 18.02.2026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27.12.10</w:t>
            </w:r>
          </w:p>
        </w:tc>
      </w:tr>
      <w:tr>
        <w:trPr/>
        <w:tc>
          <w:tcPr>
            <w:tcW w:w="1700" w:type="dxa"/>
            <w:shd w:val="clear" w:fill="fdf5e8"/>
            <w:noWrap/>
          </w:tcPr>
          <w:p>
            <w:pPr>
              <w:ind w:left="113.47199999999999" w:right="113.47199999999999" w:firstLine="0"/>
              <w:spacing w:before="120" w:after="120"/>
            </w:pPr>
            <w:r>
              <w:rPr/>
              <w:t xml:space="preserve">15</w:t>
            </w:r>
          </w:p>
        </w:tc>
        <w:tc>
          <w:tcPr>
            <w:tcW w:w="4250" w:type="dxa"/>
            <w:shd w:val="clear" w:fill="fdf5e8"/>
            <w:noWrap/>
          </w:tcPr>
          <w:p>
            <w:pPr>
              <w:ind w:left="113.47199999999999" w:right="113.47199999999999" w:firstLine="0"/>
              <w:spacing w:before="120" w:after="120"/>
            </w:pPr>
            <w:r>
              <w:rPr/>
              <w:t xml:space="preserve">Выключатель вакуумный 10кВ (для филиала КЭС)</w:t>
            </w:r>
          </w:p>
        </w:tc>
        <w:tc>
          <w:tcPr>
            <w:tcW w:w="5100" w:type="dxa"/>
            <w:shd w:val="clear" w:fill="fdf5e8"/>
            <w:noWrap/>
          </w:tcPr>
          <w:p>
            <w:pPr>
              <w:ind w:left="113.47199999999999" w:right="113.47199999999999" w:firstLine="0"/>
              <w:spacing w:before="120" w:after="120"/>
            </w:pPr>
            <w:r>
              <w:rPr/>
              <w:t xml:space="preserve">1 шт.,</w:t>
            </w:r>
            <w:br/>
            <w:r>
              <w:rPr/>
              <w:t xml:space="preserve">16,320.00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17.11.2025 по 18.02.2026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согласно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27.12.10</w:t>
            </w:r>
          </w:p>
        </w:tc>
      </w:tr>
    </w:tbl>
    <w:p/>
    <w:p>
      <w:pPr>
        <w:ind w:left="113.47199999999999" w:right="113.47199999999999" w:firstLine="0"/>
        <w:spacing w:before="120" w:after="120"/>
      </w:pPr>
      <w:r>
        <w:rPr>
          <w:color w:val="red"/>
          <w:b w:val="1"/>
          <w:bCs w:val="1"/>
        </w:rPr>
        <w:t xml:space="preserve">ОТРАСЛЬ: ЭНЕРГЕТИКА </w:t>
      </w:r>
    </w:p>
    <w:p>
      <w:pPr>
        <w:ind w:left="113.47199999999999" w:right="113.47199999999999" w:firstLine="0"/>
        <w:spacing w:before="120" w:after="120"/>
      </w:pPr>
      <w:r>
        <w:rPr>
          <w:b w:val="1"/>
          <w:bCs w:val="1"/>
        </w:rPr>
        <w:t xml:space="preserve">Процедура закупки № 2025-1278825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spacing w:before="120" w:after="120"/>
            </w:pPr>
            <w:r>
              <w:rPr/>
              <w:t xml:space="preserve">Отрасль</w:t>
            </w:r>
          </w:p>
        </w:tc>
        <w:tc>
          <w:tcPr>
            <w:tcW w:w="11900" w:type="dxa"/>
            <w:vAlign w:val="top"/>
            <w:noWrap/>
          </w:tcPr>
          <w:p>
            <w:pPr>
              <w:ind w:left="113.47199999999999" w:right="113.47199999999999" w:firstLine="0"/>
              <w:spacing w:before="120" w:after="120"/>
            </w:pPr>
            <w:r>
              <w:rPr/>
              <w:t xml:space="preserve">Энергетика &gt; Реконструкция / ремонт систем теплообеспечения</w:t>
            </w:r>
          </w:p>
        </w:tc>
      </w:tr>
      <w:tr>
        <w:trPr/>
        <w:tc>
          <w:tcPr>
            <w:tcW w:w="5100" w:type="dxa"/>
            <w:vAlign w:val="top"/>
            <w:noWrap/>
          </w:tcPr>
          <w:p>
            <w:pPr>
              <w:ind w:left="113.47199999999999" w:right="113.47199999999999" w:firstLine="0"/>
              <w:spacing w:before="120" w:after="120"/>
            </w:pPr>
            <w:r>
              <w:rPr/>
              <w:t xml:space="preserve">Краткое описание предмета закупки</w:t>
            </w:r>
          </w:p>
        </w:tc>
        <w:tc>
          <w:tcPr>
            <w:tcW w:w="11900" w:type="dxa"/>
            <w:vAlign w:val="top"/>
            <w:noWrap/>
          </w:tcPr>
          <w:p>
            <w:pPr>
              <w:ind w:left="113.47199999999999" w:right="113.47199999999999" w:firstLine="0"/>
              <w:spacing w:before="120" w:after="120"/>
            </w:pPr>
            <w:r>
              <w:rPr/>
              <w:t xml:space="preserve">Выполнение комплекса подрядных на объекте строительства в г. Минске</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spacing w:before="120" w:after="120"/>
            </w:pPr>
            <w:r>
              <w:rPr/>
              <w:t xml:space="preserve">Минское республиканское унитарное предприятие электроэнергетики "МИНСКЭНЕРГО"
</w:t>
            </w:r>
            <w:br/>
            <w:r>
              <w:rPr/>
              <w:t xml:space="preserve">Республика Беларусь, г. Минск,  220033, ул. Аранская, 24
</w:t>
            </w:r>
            <w:br/>
            <w:r>
              <w:rPr/>
              <w:t xml:space="preserve">  100071593</w:t>
            </w:r>
          </w:p>
        </w:tc>
      </w:tr>
      <w:tr>
        <w:trPr/>
        <w:tc>
          <w:tcPr>
            <w:tcW w:w="5100" w:type="dxa"/>
            <w:vAlign w:val="top"/>
            <w:noWrap/>
          </w:tcPr>
          <w:p>
            <w:pPr>
              <w:ind w:left="113.47199999999999" w:right="113.47199999999999" w:firstLine="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spacing w:before="120" w:after="120"/>
            </w:pPr>
            <w:r>
              <w:rPr/>
              <w:t xml:space="preserve">Бойкачёва Ирина Анатольевна, +375 17 356 37 82, boikacheva_ia@minskenergo.by</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spacing w:before="120" w:after="120"/>
            </w:pPr>
            <w:r>
              <w:rPr/>
              <w:t xml:space="preserve">Дата размещения приглашения</w:t>
            </w:r>
          </w:p>
        </w:tc>
        <w:tc>
          <w:tcPr>
            <w:tcW w:w="11900" w:type="dxa"/>
            <w:vAlign w:val="top"/>
            <w:noWrap/>
          </w:tcPr>
          <w:p>
            <w:pPr>
              <w:ind w:left="113.47199999999999" w:right="113.47199999999999" w:firstLine="0"/>
              <w:spacing w:before="120" w:after="120"/>
            </w:pPr>
            <w:r>
              <w:rPr/>
              <w:t xml:space="preserve">09.10.2025</w:t>
            </w:r>
          </w:p>
        </w:tc>
      </w:tr>
      <w:tr>
        <w:trPr/>
        <w:tc>
          <w:tcPr>
            <w:tcW w:w="5100" w:type="dxa"/>
            <w:vAlign w:val="top"/>
            <w:noWrap/>
          </w:tcPr>
          <w:p>
            <w:pPr>
              <w:ind w:left="113.47199999999999" w:right="113.47199999999999" w:firstLine="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spacing w:before="120" w:after="120"/>
            </w:pPr>
            <w:r>
              <w:rPr/>
              <w:t xml:space="preserve">27.10.2025</w:t>
            </w:r>
          </w:p>
        </w:tc>
      </w:tr>
      <w:tr>
        <w:trPr/>
        <w:tc>
          <w:tcPr>
            <w:tcW w:w="5100" w:type="dxa"/>
            <w:vAlign w:val="top"/>
            <w:noWrap/>
          </w:tcPr>
          <w:p>
            <w:pPr>
              <w:ind w:left="113.47199999999999" w:right="113.47199999999999" w:firstLine="0"/>
              <w:spacing w:before="120" w:after="120"/>
            </w:pPr>
            <w:r>
              <w:rPr/>
              <w:t xml:space="preserve">Валюта</w:t>
            </w:r>
          </w:p>
        </w:tc>
        <w:tc>
          <w:tcPr>
            <w:tcW w:w="11900" w:type="dxa"/>
            <w:vAlign w:val="top"/>
            <w:noWrap/>
          </w:tcPr>
          <w:p>
            <w:pPr>
              <w:ind w:left="113.47199999999999" w:right="113.47199999999999" w:firstLine="0"/>
              <w:spacing w:before="120" w:after="120"/>
            </w:pPr>
            <w:r>
              <w:rPr/>
              <w:t xml:space="preserve">BYN</w:t>
            </w:r>
          </w:p>
        </w:tc>
      </w:tr>
      <w:tr>
        <w:trPr/>
        <w:tc>
          <w:tcPr>
            <w:tcW w:w="5100" w:type="dxa"/>
            <w:vAlign w:val="top"/>
            <w:noWrap/>
          </w:tcPr>
          <w:p>
            <w:pPr>
              <w:ind w:left="113.47199999999999" w:right="113.47199999999999" w:firstLine="0"/>
              <w:spacing w:before="120" w:after="120"/>
            </w:pPr>
            <w:r>
              <w:rPr/>
              <w:t xml:space="preserve">Требования к составу участников</w:t>
            </w:r>
          </w:p>
        </w:tc>
        <w:tc>
          <w:tcPr>
            <w:tcW w:w="11900" w:type="dxa"/>
            <w:vAlign w:val="top"/>
            <w:noWrap/>
          </w:tcPr>
          <w:p>
            <w:pPr>
              <w:ind w:left="113.47199999999999" w:right="113.47199999999999" w:firstLine="0"/>
              <w:spacing w:before="120" w:after="120"/>
            </w:pPr>
            <w:r>
              <w:rPr/>
              <w:t xml:space="preserve">Участником упрощенной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Заказчиком в Документации о закупке.</w:t>
            </w:r>
          </w:p>
        </w:tc>
      </w:tr>
      <w:tr>
        <w:trPr/>
        <w:tc>
          <w:tcPr>
            <w:tcW w:w="5100" w:type="dxa"/>
            <w:vAlign w:val="top"/>
            <w:noWrap/>
          </w:tcPr>
          <w:p>
            <w:pPr>
              <w:ind w:left="113.47199999999999" w:right="113.47199999999999" w:firstLine="0"/>
              <w:spacing w:before="120" w:after="120"/>
            </w:pPr>
            <w:r>
              <w:rPr/>
              <w:t xml:space="preserve">Квалификационные требования</w:t>
            </w:r>
          </w:p>
        </w:tc>
        <w:tc>
          <w:tcPr>
            <w:tcW w:w="11900" w:type="dxa"/>
            <w:vAlign w:val="top"/>
            <w:noWrap/>
          </w:tcPr>
          <w:p>
            <w:pPr>
              <w:ind w:left="113.47199999999999" w:right="113.47199999999999" w:firstLine="0"/>
              <w:spacing w:before="120" w:after="120"/>
            </w:pPr>
            <w:r>
              <w:rPr/>
              <w:t xml:space="preserve">В соответствии с документацией к открытому конкурсу</w:t>
            </w:r>
          </w:p>
        </w:tc>
      </w:tr>
      <w:tr>
        <w:trPr/>
        <w:tc>
          <w:tcPr>
            <w:tcW w:w="5100" w:type="dxa"/>
            <w:vAlign w:val="top"/>
            <w:noWrap/>
          </w:tcPr>
          <w:p>
            <w:pPr>
              <w:ind w:left="113.47199999999999" w:right="113.47199999999999" w:firstLine="0"/>
              <w:spacing w:before="120" w:after="120"/>
            </w:pPr>
            <w:r>
              <w:rPr/>
              <w:t xml:space="preserve">Иные сведения</w:t>
            </w:r>
          </w:p>
        </w:tc>
        <w:tc>
          <w:tcPr>
            <w:tcW w:w="11900" w:type="dxa"/>
            <w:vAlign w:val="top"/>
            <w:noWrap/>
          </w:tcPr>
          <w:p>
            <w:pPr>
              <w:ind w:left="113.47199999999999" w:right="113.47199999999999" w:firstLine="0"/>
              <w:spacing w:before="120" w:after="120"/>
            </w:pPr>
            <w:r>
              <w:rPr/>
              <w:t xml:space="preserve"/>
            </w:r>
          </w:p>
        </w:tc>
      </w:tr>
      <w:tr>
        <w:trPr/>
        <w:tc>
          <w:tcPr>
            <w:tcW w:w="5100" w:type="dxa"/>
            <w:vAlign w:val="top"/>
            <w:noWrap/>
          </w:tcPr>
          <w:p>
            <w:pPr>
              <w:ind w:left="113.47199999999999" w:right="113.47199999999999" w:firstLine="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spacing w:before="120" w:after="120"/>
            </w:pPr>
            <w:r>
              <w:rPr/>
              <w:t xml:space="preserve">Заказчик процедуры закупки безвозмездно предоставляет участнику документацию. Документацию можно получить в бумажном или электронном (на носитель информации участника) виде в рабочие дни по адресу: 220033, г. Минск, ул. Аранская, 24, кабинет 412
</w:t>
            </w:r>
            <w:br/>
            <w:r>
              <w:rPr/>
              <w:t xml:space="preserve">(пн-чт с 08-00 до 12-00 и с 12-48 до 17-00, пт с 08-00 до 12-00 и с 12-48 до 16-00).
</w:t>
            </w:r>
            <w:br/>
            <w:r>
              <w:rPr/>
              <w:t xml:space="preserve">Представитель Участника процедуры закупки (за исключением руководителя организации), уполномоченный им для получения документации должен иметь при себе оригинал (копию) доверенности на бланке для письма (официальном бланке) организации-участника, подписанной руководителем участника, и документ, удостоверяющий личность представителя.
</w:t>
            </w:r>
            <w:br/>
            <w:r>
              <w:rPr/>
              <w:t xml:space="preserve">По письменному запросу участника (письмо, подписанное уполномоченным лицом участника) документация может быть предоставлена в электронной форме на носитель информации участника. Заказчик не несет ответственности за качество записи, передачи и получения участником документации в электронной форме.
</w:t>
            </w:r>
            <w:br/>
            <w:r>
              <w:rPr/>
              <w:t xml:space="preserve">Для получения проектной документации в бумажном виде, дополнительной информации по объекту строительства, для подготовки предложения участник может обратиться в филиал «Минские тепловые сети» РУП «Минскэнерго» по адресу: г. Минск, ул. Тростенецкая, 4, отдел капитального строительства. Тел. 8 (017) 218 28 12 (по предварительному согласованию) . Также проектную документацию можно получить в электронной форме на носитель информации участника. Заказчик не несет ответственности за качество записи, передачи и получения участником проектной документации в электронной форме.</w:t>
            </w:r>
          </w:p>
        </w:tc>
      </w:tr>
      <w:tr>
        <w:trPr/>
        <w:tc>
          <w:tcPr>
            <w:tcW w:w="5100" w:type="dxa"/>
            <w:vAlign w:val="top"/>
            <w:noWrap/>
          </w:tcPr>
          <w:p>
            <w:pPr>
              <w:ind w:left="113.47199999999999" w:right="113.47199999999999" w:firstLine="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spacing w:before="120" w:after="120"/>
            </w:pPr>
            <w:r>
              <w:rPr/>
              <w:t xml:space="preserve">Участник предоставляет предложение лично или через своего уполномоченного представителя по адресу: г. Минск, ул. Аранская, 24. На проходной необходимо позвонить в ОКСИТС (отдел капитального строительства инфраструктуры, тепловых сетей) по внутреннему телефону 25-64 (секретарь конкурсной комиссии Бойкачёва Ирина Анатольевна) для регистрации предложений участников, в соответствии со сроками подачи, согласно п.п. 11.2 п.11 документации.
</w:t>
            </w:r>
            <w:br/>
            <w:r>
              <w:rPr/>
              <w:t xml:space="preserve">Предложения участников регистрируются ответственным лицом заказчика в порядке их поступления с указанием даты и времени.</w:t>
            </w:r>
          </w:p>
        </w:tc>
      </w:tr>
      <w:tr>
        <w:trPr/>
        <w:tc>
          <w:tcPr>
            <w:tcW w:w="17000" w:type="dxa"/>
            <w:shd w:val="clear" w:fill="ececec"/>
            <w:gridSpan w:val="2"/>
            <w:noWrap/>
          </w:tcPr>
          <w:p>
            <w:pPr>
              <w:ind w:left="113.47199999999999" w:right="113.47199999999999" w:firstLine="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spacing w:before="120" w:after="120"/>
            </w:pPr>
            <w:r>
              <w:rPr/>
              <w:t xml:space="preserve">1</w:t>
            </w:r>
          </w:p>
        </w:tc>
        <w:tc>
          <w:tcPr>
            <w:tcW w:w="4250" w:type="dxa"/>
            <w:shd w:val="clear" w:fill="fdf5e8"/>
            <w:noWrap/>
          </w:tcPr>
          <w:p>
            <w:pPr>
              <w:ind w:left="113.47199999999999" w:right="113.47199999999999" w:firstLine="0"/>
              <w:spacing w:before="120" w:after="120"/>
            </w:pPr>
            <w:r>
              <w:rPr/>
              <w:t xml:space="preserve">«Реконструкция тепловых сетей от ТК-5008 до ТК-10/519, ул. Бурдейного»</w:t>
            </w:r>
          </w:p>
        </w:tc>
        <w:tc>
          <w:tcPr>
            <w:tcW w:w="5100" w:type="dxa"/>
            <w:shd w:val="clear" w:fill="fdf5e8"/>
            <w:noWrap/>
          </w:tcPr>
          <w:p>
            <w:pPr>
              <w:ind w:left="113.47199999999999" w:right="113.47199999999999" w:firstLine="0"/>
              <w:spacing w:before="120" w:after="120"/>
            </w:pPr>
            <w:r>
              <w:rPr/>
              <w:t xml:space="preserve">1 шт.,</w:t>
            </w:r>
            <w:br/>
            <w:r>
              <w:rPr/>
              <w:t xml:space="preserve">6,943,452.00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20.04.2026 по 19.11.2026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г. Минск, Фрунзенский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42.21.21</w:t>
            </w:r>
          </w:p>
        </w:tc>
      </w:tr>
      <w:tr>
        <w:trPr/>
        <w:tc>
          <w:tcPr>
            <w:tcW w:w="1700" w:type="dxa"/>
            <w:shd w:val="clear" w:fill="fdf5e8"/>
            <w:noWrap/>
          </w:tcPr>
          <w:p>
            <w:pPr>
              <w:ind w:left="113.47199999999999" w:right="113.47199999999999" w:firstLine="0"/>
              <w:spacing w:before="120" w:after="120"/>
            </w:pPr>
            <w:r>
              <w:rPr/>
              <w:t xml:space="preserve">2</w:t>
            </w:r>
          </w:p>
        </w:tc>
        <w:tc>
          <w:tcPr>
            <w:tcW w:w="4250" w:type="dxa"/>
            <w:shd w:val="clear" w:fill="fdf5e8"/>
            <w:noWrap/>
          </w:tcPr>
          <w:p>
            <w:pPr>
              <w:ind w:left="113.47199999999999" w:right="113.47199999999999" w:firstLine="0"/>
              <w:spacing w:before="120" w:after="120"/>
            </w:pPr>
            <w:r>
              <w:rPr/>
              <w:t xml:space="preserve">«Реконструкция участка тепловых сетей от ТК 4625/26а до ТК 4625/29, пр. Победителей - Радужная»</w:t>
            </w:r>
          </w:p>
        </w:tc>
        <w:tc>
          <w:tcPr>
            <w:tcW w:w="5100" w:type="dxa"/>
            <w:shd w:val="clear" w:fill="fdf5e8"/>
            <w:noWrap/>
          </w:tcPr>
          <w:p>
            <w:pPr>
              <w:ind w:left="113.47199999999999" w:right="113.47199999999999" w:firstLine="0"/>
              <w:spacing w:before="120" w:after="120"/>
            </w:pPr>
            <w:r>
              <w:rPr/>
              <w:t xml:space="preserve">1 шт.,</w:t>
            </w:r>
            <w:br/>
            <w:r>
              <w:rPr/>
              <w:t xml:space="preserve">2,450,620.00 BYN</w:t>
            </w:r>
          </w:p>
        </w:tc>
        <w:tc>
          <w:tcPr>
            <w:tcW w:w="5950" w:type="dxa"/>
            <w:shd w:val="clear" w:fill="fdf5e8"/>
            <w:noWrap/>
          </w:tcPr>
          <w:p>
            <w:pPr>
              <w:ind w:left="113.47199999999999" w:right="113.47199999999999" w:firstLine="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Срок поставки</w:t>
            </w:r>
          </w:p>
        </w:tc>
        <w:tc>
          <w:tcPr>
            <w:tcW w:w="5950" w:type="dxa"/>
            <w:shd w:val="clear" w:fill="fdf5e8"/>
            <w:noWrap/>
          </w:tcPr>
          <w:p>
            <w:pPr>
              <w:ind w:left="113.47199999999999" w:right="113.47199999999999" w:firstLine="0"/>
              <w:spacing w:before="120" w:after="120"/>
            </w:pPr>
            <w:r>
              <w:rPr/>
              <w:t xml:space="preserve">с 20.04.2026 по 19.08.2026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spacing w:before="120" w:after="120"/>
            </w:pPr>
            <w:r>
              <w:rPr/>
              <w:t xml:space="preserve">Для получения проектной документации в бумажном виде, дополнительной информации по объекту строительства, для подготовки предложения участник может обратиться в филиал «Минские тепловые сети» РУП «Минскэнерго» по адресу: г. Минск, ул. Тростенецкая, 4, отдел капитального строительства. Тел. 8 (017) 218 28 12 (по предварительному согласованию) . Также проектную документацию можно получить в электронной форме на носитель информации участника. Заказчик не несет ответственности за качество записи, передачи и получения участником проектной документации в электронной форме.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spacing w:before="120" w:after="120"/>
            </w:pPr>
            <w:r>
              <w:rPr>
                <w:b w:val="1"/>
                <w:bCs w:val="1"/>
              </w:rPr>
              <w:t xml:space="preserve">Код ОКРБ</w:t>
            </w:r>
          </w:p>
        </w:tc>
        <w:tc>
          <w:tcPr>
            <w:tcW w:w="5950" w:type="dxa"/>
            <w:shd w:val="clear" w:fill="fdf5e8"/>
            <w:noWrap/>
          </w:tcPr>
          <w:p>
            <w:pPr>
              <w:ind w:left="113.47199999999999" w:right="113.47199999999999" w:firstLine="0"/>
              <w:spacing w:before="120" w:after="120"/>
            </w:pPr>
            <w:r>
              <w:rPr/>
              <w:t xml:space="preserve">42.21.21</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ru-RU"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18"/>
        <w:szCs w:val="18"/>
        <w:lang w:val="ru-RU"/>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2025-10-13T07:01:49+03:00</dcterms:created>
  <dcterms:modified xsi:type="dcterms:W3CDTF">2025-10-13T07:01:49+03:00</dcterms:modified>
</cp:coreProperties>
</file>

<file path=docProps/custom.xml><?xml version="1.0" encoding="utf-8"?>
<Properties xmlns="http://schemas.openxmlformats.org/officeDocument/2006/custom-properties" xmlns:vt="http://schemas.openxmlformats.org/officeDocument/2006/docPropsVTypes"/>
</file>